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551C1" w14:textId="3D76306B" w:rsidR="00CC6E41" w:rsidRDefault="00CC6E41" w:rsidP="00CC6E4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00915CD0">
        <w:rPr>
          <w:rFonts w:ascii="Arial" w:hAnsi="Arial" w:cs="Arial"/>
          <w:b/>
          <w:sz w:val="24"/>
          <w:szCs w:val="28"/>
          <w:lang w:val="en-US"/>
        </w:rPr>
        <w:t>bis</w:t>
      </w:r>
      <w:r w:rsidRPr="001D2FBF">
        <w:rPr>
          <w:rFonts w:ascii="Arial" w:hAnsi="Arial" w:cs="Arial"/>
          <w:b/>
          <w:sz w:val="24"/>
          <w:szCs w:val="28"/>
        </w:rPr>
        <w:tab/>
      </w:r>
      <w:r w:rsidRPr="00C71F92">
        <w:rPr>
          <w:rFonts w:ascii="Arial" w:hAnsi="Arial" w:cs="Arial"/>
          <w:b/>
          <w:sz w:val="24"/>
          <w:szCs w:val="28"/>
          <w:lang w:val="en-US"/>
        </w:rPr>
        <w:t>R4-</w:t>
      </w:r>
      <w:r w:rsidR="006A0968">
        <w:rPr>
          <w:rFonts w:ascii="Arial" w:hAnsi="Arial" w:cs="Arial"/>
          <w:b/>
          <w:sz w:val="24"/>
          <w:szCs w:val="28"/>
          <w:lang w:val="en-US"/>
        </w:rPr>
        <w:t>2315728</w:t>
      </w:r>
    </w:p>
    <w:p w14:paraId="4DDE1175" w14:textId="109E743F" w:rsidR="00CC6E41" w:rsidRPr="001D2FBF" w:rsidRDefault="00915CD0" w:rsidP="00CC6E41">
      <w:pPr>
        <w:widowControl w:val="0"/>
        <w:tabs>
          <w:tab w:val="right" w:pos="9072"/>
        </w:tabs>
        <w:spacing w:after="0"/>
        <w:rPr>
          <w:rFonts w:ascii="Arial" w:hAnsi="Arial" w:cs="Arial"/>
          <w:b/>
          <w:sz w:val="24"/>
          <w:szCs w:val="28"/>
          <w:lang w:val="en-US"/>
        </w:rPr>
      </w:pPr>
      <w:r>
        <w:rPr>
          <w:rFonts w:ascii="Arial" w:hAnsi="Arial" w:cs="Arial"/>
          <w:b/>
          <w:sz w:val="24"/>
          <w:szCs w:val="24"/>
        </w:rPr>
        <w:t>Xiamen</w:t>
      </w:r>
      <w:r w:rsidRPr="00376830">
        <w:rPr>
          <w:rFonts w:ascii="Arial" w:hAnsi="Arial" w:cs="Arial"/>
          <w:b/>
          <w:sz w:val="24"/>
          <w:szCs w:val="24"/>
        </w:rPr>
        <w:t xml:space="preserve">, </w:t>
      </w:r>
      <w:r>
        <w:rPr>
          <w:rFonts w:ascii="Arial" w:hAnsi="Arial" w:cs="Arial"/>
          <w:b/>
          <w:sz w:val="24"/>
          <w:szCs w:val="24"/>
        </w:rPr>
        <w:t>China</w:t>
      </w:r>
      <w:r w:rsidRPr="00FE5D01">
        <w:rPr>
          <w:rFonts w:ascii="Arial" w:hAnsi="Arial" w:cs="Arial"/>
          <w:b/>
          <w:sz w:val="24"/>
          <w:szCs w:val="28"/>
          <w:lang w:val="en-US"/>
        </w:rPr>
        <w:t xml:space="preserve">, </w:t>
      </w:r>
      <w:r>
        <w:rPr>
          <w:rFonts w:ascii="Arial" w:hAnsi="Arial" w:cs="Arial"/>
          <w:b/>
          <w:sz w:val="24"/>
          <w:szCs w:val="28"/>
          <w:lang w:val="en-US"/>
        </w:rPr>
        <w:t>Oct</w:t>
      </w:r>
      <w:r w:rsidRPr="00C747BB">
        <w:rPr>
          <w:rFonts w:ascii="Arial" w:hAnsi="Arial" w:cs="Arial"/>
          <w:b/>
          <w:sz w:val="24"/>
          <w:szCs w:val="28"/>
          <w:lang w:val="en-US"/>
        </w:rPr>
        <w:t xml:space="preserve"> </w:t>
      </w:r>
      <w:r>
        <w:rPr>
          <w:rFonts w:ascii="Arial" w:hAnsi="Arial" w:cs="Arial"/>
          <w:b/>
          <w:sz w:val="24"/>
          <w:szCs w:val="28"/>
          <w:lang w:val="en-US"/>
        </w:rPr>
        <w:t>09</w:t>
      </w:r>
      <w:r w:rsidRPr="00C747BB">
        <w:rPr>
          <w:rFonts w:ascii="Arial" w:hAnsi="Arial" w:cs="Arial"/>
          <w:b/>
          <w:sz w:val="24"/>
          <w:szCs w:val="28"/>
          <w:lang w:val="en-US"/>
        </w:rPr>
        <w:t xml:space="preserve"> – </w:t>
      </w:r>
      <w:r>
        <w:rPr>
          <w:rFonts w:ascii="Arial" w:hAnsi="Arial" w:cs="Arial"/>
          <w:b/>
          <w:sz w:val="24"/>
          <w:szCs w:val="28"/>
          <w:lang w:val="en-US"/>
        </w:rPr>
        <w:t>Oct</w:t>
      </w:r>
      <w:r w:rsidRPr="00C747BB">
        <w:rPr>
          <w:rFonts w:ascii="Arial" w:hAnsi="Arial" w:cs="Arial"/>
          <w:b/>
          <w:sz w:val="24"/>
          <w:szCs w:val="28"/>
          <w:lang w:val="en-US"/>
        </w:rPr>
        <w:t xml:space="preserve"> </w:t>
      </w:r>
      <w:r>
        <w:rPr>
          <w:rFonts w:ascii="Arial" w:hAnsi="Arial" w:cs="Arial"/>
          <w:b/>
          <w:sz w:val="24"/>
          <w:szCs w:val="28"/>
          <w:lang w:val="en-US"/>
        </w:rPr>
        <w:t>13</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DB93E68"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15CD0">
        <w:rPr>
          <w:rFonts w:ascii="Arial" w:hAnsi="Arial" w:cs="Arial"/>
          <w:color w:val="000000"/>
          <w:sz w:val="22"/>
        </w:rPr>
        <w:t>5</w:t>
      </w:r>
      <w:r w:rsidR="0087661A">
        <w:rPr>
          <w:rFonts w:ascii="Arial" w:hAnsi="Arial" w:cs="Arial"/>
          <w:color w:val="000000"/>
          <w:sz w:val="22"/>
        </w:rPr>
        <w:t>.</w:t>
      </w:r>
      <w:r w:rsidR="00F113F9">
        <w:rPr>
          <w:rFonts w:ascii="Arial" w:hAnsi="Arial" w:cs="Arial"/>
          <w:color w:val="000000"/>
          <w:sz w:val="22"/>
        </w:rPr>
        <w:t>2</w:t>
      </w:r>
      <w:r w:rsidR="00CC6E41">
        <w:rPr>
          <w:rFonts w:ascii="Arial" w:hAnsi="Arial" w:cs="Arial"/>
          <w:color w:val="000000"/>
          <w:sz w:val="22"/>
        </w:rPr>
        <w:t>1</w:t>
      </w:r>
      <w:r w:rsidR="0087661A">
        <w:rPr>
          <w:rFonts w:ascii="Arial" w:hAnsi="Arial" w:cs="Arial"/>
          <w:color w:val="000000"/>
          <w:sz w:val="22"/>
        </w:rPr>
        <w:t>.</w:t>
      </w:r>
      <w:r w:rsidR="00F113F9">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4B3AF87"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E304C">
        <w:rPr>
          <w:rFonts w:ascii="Arial" w:hAnsi="Arial" w:cs="Arial"/>
          <w:color w:val="000000"/>
          <w:sz w:val="22"/>
        </w:rPr>
        <w:t>Further d</w:t>
      </w:r>
      <w:r w:rsidR="005F342E" w:rsidRPr="005F342E">
        <w:rPr>
          <w:rFonts w:ascii="Arial" w:hAnsi="Arial" w:cs="Arial"/>
          <w:color w:val="000000"/>
          <w:sz w:val="22"/>
        </w:rPr>
        <w:t>iscussion on interoperability and testability aspects for AI</w:t>
      </w:r>
      <w:r w:rsidR="004E304C">
        <w:rPr>
          <w:rFonts w:ascii="Arial" w:hAnsi="Arial" w:cs="Arial"/>
          <w:color w:val="000000"/>
          <w:sz w:val="22"/>
        </w:rPr>
        <w:t>/ML</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610543BA" w14:textId="774FC0D6" w:rsidR="0037774B" w:rsidRDefault="0037774B" w:rsidP="0037774B">
      <w:pPr>
        <w:spacing w:before="120" w:after="0"/>
        <w:rPr>
          <w:lang w:val="en-US"/>
        </w:rPr>
      </w:pPr>
      <w:bookmarkStart w:id="4" w:name="_Hlk134894944"/>
      <w:r w:rsidRPr="00F15916">
        <w:rPr>
          <w:rFonts w:hint="eastAsia"/>
          <w:lang w:val="en-US"/>
        </w:rPr>
        <w:t>I</w:t>
      </w:r>
      <w:r w:rsidRPr="00F15916">
        <w:rPr>
          <w:lang w:val="en-US"/>
        </w:rPr>
        <w:t>n the RAN</w:t>
      </w:r>
      <w:r>
        <w:rPr>
          <w:lang w:val="en-US"/>
        </w:rPr>
        <w:t>4</w:t>
      </w:r>
      <w:r w:rsidRPr="00F15916">
        <w:rPr>
          <w:lang w:val="en-US"/>
        </w:rPr>
        <w:t>#</w:t>
      </w:r>
      <w:r>
        <w:rPr>
          <w:lang w:val="en-US"/>
        </w:rPr>
        <w:t>106-bis-e</w:t>
      </w:r>
      <w:r w:rsidRPr="00F15916">
        <w:rPr>
          <w:lang w:val="en-US"/>
        </w:rPr>
        <w:t xml:space="preserve"> meeting, </w:t>
      </w:r>
      <w:r>
        <w:rPr>
          <w:lang w:val="en-US"/>
        </w:rPr>
        <w:t>RAN4 study on</w:t>
      </w:r>
      <w:r w:rsidRPr="00F15916">
        <w:rPr>
          <w:lang w:val="en-US"/>
        </w:rPr>
        <w:t xml:space="preserve"> AI/ML for NR air interface was </w:t>
      </w:r>
      <w:r>
        <w:rPr>
          <w:lang w:val="en-US"/>
        </w:rPr>
        <w:t>started. The progress was captured in the WF</w:t>
      </w:r>
      <w:r w:rsidR="006D5433">
        <w:rPr>
          <w:lang w:val="en-US"/>
        </w:rPr>
        <w:t xml:space="preserve"> [1].</w:t>
      </w:r>
      <w:r>
        <w:rPr>
          <w:lang w:val="en-US"/>
        </w:rPr>
        <w:t xml:space="preserve"> </w:t>
      </w:r>
      <w:r w:rsidRPr="000050C5">
        <w:rPr>
          <w:lang w:val="en-US"/>
        </w:rPr>
        <w:t xml:space="preserve">In the RAN4#107 meeting, there were further extensive discussions on </w:t>
      </w:r>
      <w:r>
        <w:rPr>
          <w:lang w:val="en-US"/>
        </w:rPr>
        <w:t>general aspects, specific issues related to use cases, and interoperability and testability aspects</w:t>
      </w:r>
      <w:r w:rsidRPr="000050C5">
        <w:rPr>
          <w:lang w:val="en-US"/>
        </w:rPr>
        <w:t xml:space="preserve">. </w:t>
      </w:r>
      <w:r>
        <w:rPr>
          <w:lang w:val="en-US"/>
        </w:rPr>
        <w:t>Agreements were</w:t>
      </w:r>
      <w:r w:rsidRPr="000050C5">
        <w:rPr>
          <w:lang w:val="en-US"/>
        </w:rPr>
        <w:t xml:space="preserve"> captured in the WF [</w:t>
      </w:r>
      <w:r w:rsidR="006D5433">
        <w:rPr>
          <w:lang w:val="en-US"/>
        </w:rPr>
        <w:t>2</w:t>
      </w:r>
      <w:r w:rsidRPr="000050C5">
        <w:rPr>
          <w:lang w:val="en-US"/>
        </w:rPr>
        <w:t>].</w:t>
      </w:r>
      <w:r>
        <w:rPr>
          <w:lang w:val="en-US"/>
        </w:rPr>
        <w:t xml:space="preserve"> </w:t>
      </w:r>
      <w:r w:rsidR="00980147">
        <w:rPr>
          <w:lang w:val="en-US"/>
        </w:rPr>
        <w:t>In RAN</w:t>
      </w:r>
      <w:r w:rsidR="009E7E39">
        <w:rPr>
          <w:lang w:val="en-US"/>
        </w:rPr>
        <w:t xml:space="preserve">4#108 meeting, some further agreements for </w:t>
      </w:r>
      <w:r w:rsidR="00112BF5">
        <w:rPr>
          <w:lang w:val="en-US"/>
        </w:rPr>
        <w:t>interoperability and testability aspects</w:t>
      </w:r>
      <w:r w:rsidR="009E7E39">
        <w:rPr>
          <w:lang w:val="en-US"/>
        </w:rPr>
        <w:t xml:space="preserve"> were reached and captured in following</w:t>
      </w:r>
      <w:r>
        <w:rPr>
          <w:lang w:val="en-US"/>
        </w:rPr>
        <w:t>.</w:t>
      </w:r>
    </w:p>
    <w:tbl>
      <w:tblPr>
        <w:tblStyle w:val="afff5"/>
        <w:tblW w:w="0" w:type="auto"/>
        <w:tblInd w:w="0" w:type="dxa"/>
        <w:tblLook w:val="04A0" w:firstRow="1" w:lastRow="0" w:firstColumn="1" w:lastColumn="0" w:noHBand="0" w:noVBand="1"/>
      </w:tblPr>
      <w:tblGrid>
        <w:gridCol w:w="9630"/>
      </w:tblGrid>
      <w:tr w:rsidR="00112BF5" w14:paraId="66AB6DDD" w14:textId="77777777" w:rsidTr="00112BF5">
        <w:tc>
          <w:tcPr>
            <w:tcW w:w="9630" w:type="dxa"/>
          </w:tcPr>
          <w:p w14:paraId="1ABE3EDC" w14:textId="77777777" w:rsidR="009E7E39" w:rsidRPr="009E7E39" w:rsidRDefault="009E7E39" w:rsidP="009E7E39">
            <w:pPr>
              <w:keepNext/>
              <w:keepLines/>
              <w:widowControl w:val="0"/>
              <w:suppressAutoHyphens w:val="0"/>
              <w:overflowPunct/>
              <w:autoSpaceDE/>
              <w:spacing w:before="280" w:after="290" w:line="376" w:lineRule="auto"/>
              <w:textAlignment w:val="auto"/>
              <w:outlineLvl w:val="4"/>
              <w:rPr>
                <w:rFonts w:ascii="Arial" w:hAnsi="Arial"/>
                <w:b/>
                <w:bCs/>
                <w:kern w:val="2"/>
                <w:sz w:val="21"/>
                <w:szCs w:val="28"/>
                <w:u w:val="single"/>
                <w:lang w:val="en-US"/>
              </w:rPr>
            </w:pPr>
            <w:bookmarkStart w:id="5" w:name="OLE_LINK15"/>
            <w:bookmarkStart w:id="6" w:name="OLE_LINK16"/>
            <w:bookmarkEnd w:id="4"/>
            <w:r w:rsidRPr="009E7E39">
              <w:rPr>
                <w:rFonts w:ascii="Arial" w:hAnsi="Arial"/>
                <w:b/>
                <w:bCs/>
                <w:kern w:val="2"/>
                <w:sz w:val="21"/>
                <w:szCs w:val="28"/>
                <w:u w:val="single"/>
                <w:lang w:val="en-US"/>
              </w:rPr>
              <w:t xml:space="preserve">Issue 3-3: </w:t>
            </w:r>
            <w:r w:rsidRPr="009E7E39">
              <w:rPr>
                <w:rFonts w:ascii="Arial" w:hAnsi="Arial"/>
                <w:b/>
                <w:bCs/>
                <w:kern w:val="2"/>
                <w:sz w:val="21"/>
                <w:szCs w:val="28"/>
                <w:u w:val="single"/>
                <w:lang w:val="en-US" w:eastAsia="ja-JP"/>
              </w:rPr>
              <w:t>Encoder/decoder for 2-sided model</w:t>
            </w:r>
            <w:r w:rsidRPr="009E7E39">
              <w:rPr>
                <w:rFonts w:ascii="Arial" w:hAnsi="Arial" w:hint="eastAsia"/>
                <w:b/>
                <w:bCs/>
                <w:kern w:val="2"/>
                <w:sz w:val="21"/>
                <w:szCs w:val="28"/>
                <w:u w:val="single"/>
                <w:lang w:val="en-US"/>
              </w:rPr>
              <w:t xml:space="preserve"> </w:t>
            </w:r>
          </w:p>
          <w:p w14:paraId="0F7E4B40" w14:textId="77777777" w:rsidR="009E7E39" w:rsidRPr="009E7E39" w:rsidRDefault="009E7E39" w:rsidP="009E7E39">
            <w:pPr>
              <w:widowControl w:val="0"/>
              <w:numPr>
                <w:ilvl w:val="0"/>
                <w:numId w:val="25"/>
              </w:numPr>
              <w:suppressAutoHyphens w:val="0"/>
              <w:overflowPunct/>
              <w:autoSpaceDE/>
              <w:spacing w:after="120"/>
              <w:ind w:left="936"/>
              <w:textAlignment w:val="auto"/>
              <w:rPr>
                <w:color w:val="000000"/>
                <w:lang w:eastAsia="en-US"/>
              </w:rPr>
            </w:pPr>
            <w:r w:rsidRPr="009E7E39">
              <w:rPr>
                <w:color w:val="000000"/>
                <w:lang w:eastAsia="en-US"/>
              </w:rPr>
              <w:t>Proposals</w:t>
            </w:r>
          </w:p>
          <w:p w14:paraId="7B199B1B" w14:textId="77777777" w:rsidR="009E7E39" w:rsidRPr="009E7E39" w:rsidRDefault="009E7E39" w:rsidP="009E7E39">
            <w:pPr>
              <w:widowControl w:val="0"/>
              <w:numPr>
                <w:ilvl w:val="1"/>
                <w:numId w:val="25"/>
              </w:numPr>
              <w:suppressAutoHyphens w:val="0"/>
              <w:overflowPunct/>
              <w:autoSpaceDE/>
              <w:autoSpaceDN w:val="0"/>
              <w:adjustRightInd w:val="0"/>
              <w:spacing w:after="120"/>
              <w:ind w:left="993" w:hanging="284"/>
              <w:textAlignment w:val="auto"/>
              <w:rPr>
                <w:color w:val="000000"/>
                <w:lang w:eastAsia="en-US"/>
              </w:rPr>
            </w:pPr>
            <w:r w:rsidRPr="009E7E39">
              <w:rPr>
                <w:color w:val="000000"/>
                <w:lang w:eastAsia="en-US"/>
              </w:rPr>
              <w:t>Option 1: keep only options 1 and 2</w:t>
            </w:r>
          </w:p>
          <w:p w14:paraId="2060583E" w14:textId="77777777" w:rsidR="009E7E39" w:rsidRPr="009E7E39" w:rsidRDefault="009E7E39" w:rsidP="009E7E39">
            <w:pPr>
              <w:widowControl w:val="0"/>
              <w:numPr>
                <w:ilvl w:val="1"/>
                <w:numId w:val="25"/>
              </w:numPr>
              <w:suppressAutoHyphens w:val="0"/>
              <w:overflowPunct/>
              <w:autoSpaceDE/>
              <w:autoSpaceDN w:val="0"/>
              <w:adjustRightInd w:val="0"/>
              <w:spacing w:after="120"/>
              <w:ind w:left="993" w:hanging="284"/>
              <w:textAlignment w:val="auto"/>
              <w:rPr>
                <w:color w:val="000000"/>
                <w:lang w:eastAsia="en-US"/>
              </w:rPr>
            </w:pPr>
            <w:r w:rsidRPr="009E7E39">
              <w:rPr>
                <w:color w:val="000000"/>
                <w:lang w:eastAsia="en-US"/>
              </w:rPr>
              <w:t xml:space="preserve">Option 2: keep only option 3 </w:t>
            </w:r>
          </w:p>
          <w:p w14:paraId="2B25F8B3" w14:textId="77777777" w:rsidR="009E7E39" w:rsidRPr="009E7E39" w:rsidRDefault="009E7E39" w:rsidP="009E7E39">
            <w:pPr>
              <w:widowControl w:val="0"/>
              <w:numPr>
                <w:ilvl w:val="1"/>
                <w:numId w:val="25"/>
              </w:numPr>
              <w:suppressAutoHyphens w:val="0"/>
              <w:overflowPunct/>
              <w:autoSpaceDE/>
              <w:autoSpaceDN w:val="0"/>
              <w:adjustRightInd w:val="0"/>
              <w:spacing w:after="120"/>
              <w:ind w:left="993" w:hanging="284"/>
              <w:textAlignment w:val="auto"/>
              <w:rPr>
                <w:color w:val="000000"/>
                <w:lang w:eastAsia="en-US"/>
              </w:rPr>
            </w:pPr>
            <w:r w:rsidRPr="009E7E39">
              <w:rPr>
                <w:color w:val="000000"/>
                <w:lang w:eastAsia="en-US"/>
              </w:rPr>
              <w:t xml:space="preserve">Option 3: keep options 1, 2, 3, </w:t>
            </w:r>
            <w:proofErr w:type="spellStart"/>
            <w:r w:rsidRPr="009E7E39">
              <w:rPr>
                <w:color w:val="000000"/>
                <w:lang w:eastAsia="en-US"/>
              </w:rPr>
              <w:t>downselect</w:t>
            </w:r>
            <w:proofErr w:type="spellEnd"/>
            <w:r w:rsidRPr="009E7E39">
              <w:rPr>
                <w:color w:val="000000"/>
                <w:lang w:eastAsia="en-US"/>
              </w:rPr>
              <w:t xml:space="preserve"> 4 and 6</w:t>
            </w:r>
          </w:p>
          <w:p w14:paraId="6AC2AB04" w14:textId="77777777" w:rsidR="009E7E39" w:rsidRPr="009E7E39" w:rsidRDefault="009E7E39" w:rsidP="009E7E39">
            <w:pPr>
              <w:widowControl w:val="0"/>
              <w:numPr>
                <w:ilvl w:val="1"/>
                <w:numId w:val="25"/>
              </w:numPr>
              <w:suppressAutoHyphens w:val="0"/>
              <w:overflowPunct/>
              <w:autoSpaceDE/>
              <w:autoSpaceDN w:val="0"/>
              <w:adjustRightInd w:val="0"/>
              <w:spacing w:after="120"/>
              <w:ind w:left="993" w:hanging="284"/>
              <w:textAlignment w:val="auto"/>
              <w:rPr>
                <w:color w:val="000000"/>
                <w:lang w:eastAsia="en-US"/>
              </w:rPr>
            </w:pPr>
            <w:r w:rsidRPr="009E7E39">
              <w:rPr>
                <w:color w:val="000000"/>
                <w:lang w:eastAsia="en-US"/>
              </w:rPr>
              <w:t xml:space="preserve">Option 4: </w:t>
            </w:r>
            <w:r w:rsidRPr="009E7E39">
              <w:rPr>
                <w:rFonts w:eastAsia="Yu Mincho" w:hint="eastAsia"/>
                <w:color w:val="000000"/>
                <w:lang w:eastAsia="ja-JP"/>
              </w:rPr>
              <w:t>k</w:t>
            </w:r>
            <w:r w:rsidRPr="009E7E39">
              <w:rPr>
                <w:rFonts w:eastAsia="Yu Mincho"/>
                <w:color w:val="000000"/>
                <w:lang w:eastAsia="ja-JP"/>
              </w:rPr>
              <w:t xml:space="preserve">eep all options. There is no need to </w:t>
            </w:r>
            <w:proofErr w:type="spellStart"/>
            <w:r w:rsidRPr="009E7E39">
              <w:rPr>
                <w:rFonts w:eastAsia="Yu Mincho"/>
                <w:color w:val="000000"/>
                <w:lang w:eastAsia="ja-JP"/>
              </w:rPr>
              <w:t>downselect</w:t>
            </w:r>
            <w:proofErr w:type="spellEnd"/>
            <w:r w:rsidRPr="009E7E39">
              <w:rPr>
                <w:rFonts w:eastAsia="Yu Mincho"/>
                <w:color w:val="000000"/>
                <w:lang w:eastAsia="ja-JP"/>
              </w:rPr>
              <w:t xml:space="preserve"> in the SI phase, all options should be considered such that they are very well understood</w:t>
            </w:r>
          </w:p>
          <w:p w14:paraId="492796F0" w14:textId="77777777" w:rsidR="009E7E39" w:rsidRPr="009E7E39" w:rsidRDefault="009E7E39" w:rsidP="009E7E39">
            <w:pPr>
              <w:widowControl w:val="0"/>
              <w:numPr>
                <w:ilvl w:val="2"/>
                <w:numId w:val="25"/>
              </w:numPr>
              <w:suppressAutoHyphens w:val="0"/>
              <w:overflowPunct/>
              <w:autoSpaceDE/>
              <w:autoSpaceDN w:val="0"/>
              <w:adjustRightInd w:val="0"/>
              <w:spacing w:after="120"/>
              <w:ind w:left="2376"/>
              <w:textAlignment w:val="auto"/>
              <w:rPr>
                <w:color w:val="000000"/>
                <w:lang w:eastAsia="en-US"/>
              </w:rPr>
            </w:pPr>
            <w:proofErr w:type="spellStart"/>
            <w:r w:rsidRPr="009E7E39">
              <w:rPr>
                <w:rFonts w:eastAsia="Yu Mincho"/>
                <w:color w:val="000000"/>
                <w:lang w:eastAsia="ja-JP"/>
              </w:rPr>
              <w:t>Downselect</w:t>
            </w:r>
            <w:proofErr w:type="spellEnd"/>
            <w:r w:rsidRPr="009E7E39">
              <w:rPr>
                <w:rFonts w:eastAsia="Yu Mincho"/>
                <w:color w:val="000000"/>
                <w:lang w:eastAsia="ja-JP"/>
              </w:rPr>
              <w:t xml:space="preserve"> option 6? There are no inputs clarifying how this works</w:t>
            </w:r>
          </w:p>
          <w:p w14:paraId="0ED650E7" w14:textId="77777777" w:rsidR="009E7E39" w:rsidRPr="009E7E39" w:rsidRDefault="009E7E39" w:rsidP="009E7E39">
            <w:pPr>
              <w:suppressAutoHyphens w:val="0"/>
              <w:overflowPunct/>
              <w:autoSpaceDE/>
              <w:spacing w:after="120"/>
              <w:textAlignment w:val="auto"/>
              <w:rPr>
                <w:rFonts w:eastAsia="Yu Mincho"/>
                <w:color w:val="000000"/>
                <w:szCs w:val="24"/>
                <w:lang w:eastAsia="ja-JP"/>
              </w:rPr>
            </w:pPr>
            <w:r w:rsidRPr="009E7E39">
              <w:rPr>
                <w:rFonts w:eastAsia="Yu Mincho"/>
                <w:color w:val="000000"/>
                <w:szCs w:val="24"/>
                <w:lang w:eastAsia="ja-JP"/>
              </w:rPr>
              <w:t>Agreement:</w:t>
            </w:r>
          </w:p>
          <w:p w14:paraId="19F1A749" w14:textId="7A051BD2" w:rsidR="00112BF5" w:rsidRPr="009E7E39" w:rsidRDefault="009E7E39" w:rsidP="00BA1E88">
            <w:pPr>
              <w:widowControl w:val="0"/>
              <w:numPr>
                <w:ilvl w:val="0"/>
                <w:numId w:val="31"/>
              </w:numPr>
              <w:suppressAutoHyphens w:val="0"/>
              <w:overflowPunct/>
              <w:autoSpaceDE/>
              <w:autoSpaceDN w:val="0"/>
              <w:adjustRightInd w:val="0"/>
              <w:spacing w:after="120"/>
              <w:textAlignment w:val="auto"/>
              <w:rPr>
                <w:rFonts w:eastAsia="Yu Mincho"/>
                <w:lang w:eastAsia="ja-JP"/>
              </w:rPr>
            </w:pPr>
            <w:r w:rsidRPr="009E7E39">
              <w:rPr>
                <w:rFonts w:eastAsia="Yu Mincho"/>
                <w:color w:val="000000"/>
                <w:lang w:eastAsia="ja-JP"/>
              </w:rPr>
              <w:t>Down-select option 6.</w:t>
            </w:r>
            <w:bookmarkEnd w:id="5"/>
            <w:bookmarkEnd w:id="6"/>
          </w:p>
        </w:tc>
      </w:tr>
    </w:tbl>
    <w:p w14:paraId="380ACC9C" w14:textId="6060911B" w:rsidR="005059E8" w:rsidRDefault="00D64AA7" w:rsidP="00C34392">
      <w:pPr>
        <w:spacing w:before="120" w:after="0"/>
      </w:pPr>
      <w:r w:rsidRPr="00F15916">
        <w:t xml:space="preserve">In this </w:t>
      </w:r>
      <w:r w:rsidR="00704A45">
        <w:t>contribution</w:t>
      </w:r>
      <w:r w:rsidRPr="00F15916">
        <w:t xml:space="preserve">, we </w:t>
      </w:r>
      <w:r w:rsidR="00C34392">
        <w:t xml:space="preserve">further </w:t>
      </w:r>
      <w:r w:rsidRPr="00F15916">
        <w:t>provide our views on testability aspects, especially from general test framework perspective.</w:t>
      </w:r>
      <w:bookmarkStart w:id="7" w:name="_Hlk73468315"/>
    </w:p>
    <w:p w14:paraId="722699F7" w14:textId="77777777" w:rsidR="00355C33" w:rsidRDefault="00355C33" w:rsidP="00355C33">
      <w:pPr>
        <w:pStyle w:val="1"/>
        <w:numPr>
          <w:ilvl w:val="0"/>
          <w:numId w:val="23"/>
        </w:numPr>
        <w:tabs>
          <w:tab w:val="num" w:pos="720"/>
        </w:tabs>
        <w:ind w:left="432" w:hanging="432"/>
      </w:pPr>
      <w:r>
        <w:t>Discussion</w:t>
      </w:r>
    </w:p>
    <w:p w14:paraId="44B63AA3" w14:textId="69721452" w:rsidR="00656BA7" w:rsidRPr="00603ACB" w:rsidRDefault="00656BA7" w:rsidP="00656BA7">
      <w:pPr>
        <w:pStyle w:val="2"/>
        <w:numPr>
          <w:ilvl w:val="0"/>
          <w:numId w:val="0"/>
        </w:numPr>
        <w:rPr>
          <w:lang w:val="en-US"/>
        </w:rPr>
      </w:pPr>
      <w:r>
        <w:rPr>
          <w:lang w:val="en-US"/>
        </w:rPr>
        <w:t>2.1</w:t>
      </w:r>
      <w:r w:rsidRPr="00C11240">
        <w:rPr>
          <w:lang w:val="en-US"/>
        </w:rPr>
        <w:tab/>
      </w:r>
      <w:r w:rsidR="00A1206F">
        <w:rPr>
          <w:lang w:val="en-US"/>
        </w:rPr>
        <w:t>Framework of requirements and tests for AI</w:t>
      </w:r>
      <w:r w:rsidRPr="00603ACB">
        <w:rPr>
          <w:lang w:val="en-US"/>
        </w:rPr>
        <w:t xml:space="preserve"> </w:t>
      </w:r>
    </w:p>
    <w:p w14:paraId="21FB9A9C" w14:textId="7F966156" w:rsidR="00197C50" w:rsidRDefault="00A1206F" w:rsidP="00197C50">
      <w:pPr>
        <w:spacing w:before="120"/>
        <w:jc w:val="both"/>
      </w:pPr>
      <w:r w:rsidRPr="007C26C6">
        <w:t xml:space="preserve">In the last meeting, </w:t>
      </w:r>
      <w:r w:rsidR="00BA1E88">
        <w:rPr>
          <w:rFonts w:hint="eastAsia"/>
        </w:rPr>
        <w:t>it</w:t>
      </w:r>
      <w:r w:rsidR="00BA1E88">
        <w:t xml:space="preserve"> was </w:t>
      </w:r>
      <w:r w:rsidRPr="007C26C6">
        <w:t xml:space="preserve">agreed that only use test encoder/decoder for the test for 2-sided model. </w:t>
      </w:r>
      <w:r w:rsidR="00664FBC">
        <w:t>However, it was also captured in the ad-hoc minutes [3] that a</w:t>
      </w:r>
      <w:r w:rsidR="00664FBC" w:rsidRPr="00664FBC">
        <w:t xml:space="preserve"> different model could be used for the reference when defining the RAN4 requirements</w:t>
      </w:r>
      <w:r w:rsidR="00664FBC">
        <w:t>.</w:t>
      </w:r>
    </w:p>
    <w:tbl>
      <w:tblPr>
        <w:tblStyle w:val="afff5"/>
        <w:tblW w:w="0" w:type="auto"/>
        <w:tblInd w:w="0" w:type="dxa"/>
        <w:tblLook w:val="04A0" w:firstRow="1" w:lastRow="0" w:firstColumn="1" w:lastColumn="0" w:noHBand="0" w:noVBand="1"/>
      </w:tblPr>
      <w:tblGrid>
        <w:gridCol w:w="9630"/>
      </w:tblGrid>
      <w:tr w:rsidR="00547B8B" w:rsidRPr="00547B8B" w14:paraId="39C4C3F1" w14:textId="77777777" w:rsidTr="00197C50">
        <w:tc>
          <w:tcPr>
            <w:tcW w:w="9630" w:type="dxa"/>
          </w:tcPr>
          <w:p w14:paraId="4C9DB849" w14:textId="77777777" w:rsidR="00197C50" w:rsidRPr="00547B8B" w:rsidRDefault="00197C50" w:rsidP="00197C50">
            <w:pPr>
              <w:rPr>
                <w:b/>
                <w:u w:val="single"/>
                <w:lang w:eastAsia="ko-KR"/>
              </w:rPr>
            </w:pPr>
            <w:r w:rsidRPr="00547B8B">
              <w:rPr>
                <w:b/>
                <w:u w:val="single"/>
                <w:lang w:eastAsia="ko-KR"/>
              </w:rPr>
              <w:t xml:space="preserve">Issue 1-9: Encoder/decoder terminology for two sided model </w:t>
            </w:r>
          </w:p>
          <w:p w14:paraId="59B3AA26" w14:textId="77777777" w:rsidR="00197C50" w:rsidRPr="00547B8B" w:rsidRDefault="00197C50" w:rsidP="00197C50">
            <w:pPr>
              <w:pStyle w:val="a3"/>
              <w:numPr>
                <w:ilvl w:val="0"/>
                <w:numId w:val="25"/>
              </w:numPr>
              <w:ind w:left="720"/>
              <w:rPr>
                <w:lang w:eastAsia="zh-CN"/>
              </w:rPr>
            </w:pPr>
            <w:r w:rsidRPr="00547B8B">
              <w:rPr>
                <w:lang w:eastAsia="zh-CN"/>
              </w:rPr>
              <w:t>Proposals</w:t>
            </w:r>
          </w:p>
          <w:p w14:paraId="5C9367A4" w14:textId="77777777" w:rsidR="00197C50" w:rsidRPr="00547B8B" w:rsidRDefault="00197C50" w:rsidP="00197C50">
            <w:pPr>
              <w:pStyle w:val="a3"/>
              <w:numPr>
                <w:ilvl w:val="1"/>
                <w:numId w:val="25"/>
              </w:numPr>
              <w:overflowPunct w:val="0"/>
              <w:autoSpaceDE w:val="0"/>
              <w:autoSpaceDN w:val="0"/>
              <w:adjustRightInd w:val="0"/>
              <w:ind w:left="1656"/>
              <w:textAlignment w:val="baseline"/>
              <w:rPr>
                <w:lang w:eastAsia="zh-CN"/>
              </w:rPr>
            </w:pPr>
            <w:r w:rsidRPr="00547B8B">
              <w:rPr>
                <w:lang w:eastAsia="zh-CN"/>
              </w:rPr>
              <w:t>Option 1: Following definition for reference encoder/decoder for UE/</w:t>
            </w:r>
            <w:proofErr w:type="spellStart"/>
            <w:r w:rsidRPr="00547B8B">
              <w:rPr>
                <w:lang w:eastAsia="zh-CN"/>
              </w:rPr>
              <w:t>gNB</w:t>
            </w:r>
            <w:proofErr w:type="spellEnd"/>
          </w:p>
          <w:p w14:paraId="1DFBF7BD" w14:textId="77777777" w:rsidR="00197C50" w:rsidRPr="00547B8B" w:rsidRDefault="00197C50" w:rsidP="00197C50">
            <w:pPr>
              <w:pStyle w:val="a3"/>
              <w:numPr>
                <w:ilvl w:val="2"/>
                <w:numId w:val="25"/>
              </w:numPr>
              <w:overflowPunct w:val="0"/>
              <w:autoSpaceDE w:val="0"/>
              <w:autoSpaceDN w:val="0"/>
              <w:adjustRightInd w:val="0"/>
              <w:ind w:left="2376"/>
              <w:textAlignment w:val="baseline"/>
              <w:rPr>
                <w:lang w:eastAsia="zh-CN"/>
              </w:rPr>
            </w:pPr>
            <w:r w:rsidRPr="00547B8B">
              <w:rPr>
                <w:lang w:eastAsia="zh-CN"/>
              </w:rPr>
              <w:t>A physical AI/ML model for RAN4 calibration purpose only or for RAN4 AI/ML minimum performance requirements definition only</w:t>
            </w:r>
          </w:p>
          <w:p w14:paraId="665BDC7C" w14:textId="77777777" w:rsidR="00197C50" w:rsidRPr="00547B8B" w:rsidRDefault="00197C50" w:rsidP="00197C50">
            <w:pPr>
              <w:pStyle w:val="a3"/>
              <w:numPr>
                <w:ilvl w:val="1"/>
                <w:numId w:val="25"/>
              </w:numPr>
              <w:ind w:left="1440"/>
              <w:rPr>
                <w:lang w:eastAsia="zh-CN"/>
              </w:rPr>
            </w:pPr>
            <w:r w:rsidRPr="00547B8B">
              <w:rPr>
                <w:lang w:eastAsia="zh-CN"/>
              </w:rPr>
              <w:t>Option 2: Only use test encoder/decoder, no need for reference encoder/decoder</w:t>
            </w:r>
          </w:p>
          <w:p w14:paraId="6D265E2E" w14:textId="77777777" w:rsidR="00197C50" w:rsidRPr="00547B8B" w:rsidRDefault="00197C50" w:rsidP="00197C50">
            <w:pPr>
              <w:pStyle w:val="a3"/>
              <w:numPr>
                <w:ilvl w:val="1"/>
                <w:numId w:val="25"/>
              </w:numPr>
              <w:ind w:left="1440"/>
              <w:rPr>
                <w:lang w:eastAsia="zh-CN"/>
              </w:rPr>
            </w:pPr>
            <w:r w:rsidRPr="00547B8B">
              <w:rPr>
                <w:rFonts w:eastAsia="Yu Mincho" w:hint="eastAsia"/>
                <w:lang w:eastAsia="ja-JP"/>
              </w:rPr>
              <w:lastRenderedPageBreak/>
              <w:t>O</w:t>
            </w:r>
            <w:r w:rsidRPr="00547B8B">
              <w:rPr>
                <w:rFonts w:eastAsia="Yu Mincho"/>
                <w:lang w:eastAsia="ja-JP"/>
              </w:rPr>
              <w:t>ption 3: others, please provide alternative proposals</w:t>
            </w:r>
          </w:p>
          <w:p w14:paraId="73F80272" w14:textId="77777777" w:rsidR="00197C50" w:rsidRPr="00547B8B" w:rsidRDefault="00197C50" w:rsidP="00197C50">
            <w:pPr>
              <w:pStyle w:val="a3"/>
              <w:numPr>
                <w:ilvl w:val="0"/>
                <w:numId w:val="25"/>
              </w:numPr>
              <w:ind w:left="720"/>
              <w:rPr>
                <w:lang w:eastAsia="zh-CN"/>
              </w:rPr>
            </w:pPr>
            <w:r w:rsidRPr="00547B8B">
              <w:rPr>
                <w:lang w:eastAsia="zh-CN"/>
              </w:rPr>
              <w:t>Recommended WF</w:t>
            </w:r>
          </w:p>
          <w:p w14:paraId="0C82B372" w14:textId="77777777" w:rsidR="00197C50" w:rsidRPr="00547B8B" w:rsidRDefault="00197C50" w:rsidP="00197C50">
            <w:pPr>
              <w:rPr>
                <w:szCs w:val="24"/>
                <w:lang w:eastAsia="zh-CN"/>
              </w:rPr>
            </w:pPr>
            <w:r w:rsidRPr="00547B8B">
              <w:rPr>
                <w:szCs w:val="24"/>
                <w:lang w:eastAsia="zh-CN"/>
              </w:rPr>
              <w:t>Option 2</w:t>
            </w:r>
          </w:p>
          <w:p w14:paraId="0D2AE2C6" w14:textId="77777777" w:rsidR="00197C50" w:rsidRPr="00547B8B" w:rsidRDefault="00197C50" w:rsidP="00197C50">
            <w:pPr>
              <w:rPr>
                <w:rFonts w:eastAsiaTheme="minorEastAsia"/>
                <w:szCs w:val="24"/>
                <w:lang w:eastAsia="ja-JP"/>
              </w:rPr>
            </w:pPr>
            <w:bookmarkStart w:id="8" w:name="_Hlk143782513"/>
            <w:r w:rsidRPr="00547B8B">
              <w:rPr>
                <w:rFonts w:eastAsiaTheme="minorEastAsia" w:hint="eastAsia"/>
                <w:szCs w:val="24"/>
                <w:lang w:eastAsia="ja-JP"/>
              </w:rPr>
              <w:t>D</w:t>
            </w:r>
            <w:r w:rsidRPr="00547B8B">
              <w:rPr>
                <w:rFonts w:eastAsiaTheme="minorEastAsia"/>
                <w:szCs w:val="24"/>
                <w:lang w:eastAsia="ja-JP"/>
              </w:rPr>
              <w:t>iscussion:</w:t>
            </w:r>
          </w:p>
          <w:p w14:paraId="414A8EE9" w14:textId="77777777" w:rsidR="00197C50" w:rsidRPr="00547B8B" w:rsidRDefault="00197C50" w:rsidP="00197C50">
            <w:pPr>
              <w:rPr>
                <w:szCs w:val="24"/>
                <w:lang w:eastAsia="zh-CN"/>
              </w:rPr>
            </w:pPr>
            <w:r w:rsidRPr="00547B8B">
              <w:rPr>
                <w:rFonts w:eastAsiaTheme="minorEastAsia" w:hint="eastAsia"/>
                <w:szCs w:val="24"/>
                <w:lang w:eastAsia="ja-JP"/>
              </w:rPr>
              <w:t>A</w:t>
            </w:r>
            <w:r w:rsidRPr="00547B8B">
              <w:rPr>
                <w:rFonts w:eastAsiaTheme="minorEastAsia"/>
                <w:szCs w:val="24"/>
                <w:lang w:eastAsia="ja-JP"/>
              </w:rPr>
              <w:t>greement:</w:t>
            </w:r>
            <w:bookmarkEnd w:id="8"/>
          </w:p>
          <w:p w14:paraId="64595756" w14:textId="77777777" w:rsidR="00197C50" w:rsidRPr="00547B8B" w:rsidRDefault="00197C50" w:rsidP="00197C50">
            <w:pPr>
              <w:spacing w:after="120"/>
              <w:rPr>
                <w:szCs w:val="24"/>
                <w:lang w:eastAsia="zh-CN"/>
              </w:rPr>
            </w:pPr>
            <w:r w:rsidRPr="00547B8B">
              <w:rPr>
                <w:szCs w:val="24"/>
                <w:highlight w:val="green"/>
                <w:lang w:eastAsia="zh-CN"/>
              </w:rPr>
              <w:t>Only use test encoder/decoder, no need for reference encoder/decoder</w:t>
            </w:r>
          </w:p>
          <w:p w14:paraId="4D7C6F40" w14:textId="0471074F" w:rsidR="00197C50" w:rsidRPr="00547B8B" w:rsidRDefault="00197C50" w:rsidP="00197C50">
            <w:r w:rsidRPr="00107407">
              <w:rPr>
                <w:rFonts w:eastAsiaTheme="minorEastAsia"/>
                <w:szCs w:val="24"/>
                <w:highlight w:val="yellow"/>
                <w:lang w:eastAsia="ja-JP"/>
              </w:rPr>
              <w:t xml:space="preserve">Test encoder/decoder is the model used in the TE to perform the tests. A different model could be used for the reference when defining the RAN4 requirements(similar to reference receivers that are used in </w:t>
            </w:r>
            <w:proofErr w:type="spellStart"/>
            <w:r w:rsidRPr="00107407">
              <w:rPr>
                <w:rFonts w:eastAsiaTheme="minorEastAsia"/>
                <w:szCs w:val="24"/>
                <w:highlight w:val="yellow"/>
                <w:lang w:eastAsia="ja-JP"/>
              </w:rPr>
              <w:t>demod</w:t>
            </w:r>
            <w:proofErr w:type="spellEnd"/>
            <w:r w:rsidRPr="00107407">
              <w:rPr>
                <w:rFonts w:eastAsiaTheme="minorEastAsia"/>
                <w:szCs w:val="24"/>
                <w:highlight w:val="yellow"/>
                <w:lang w:eastAsia="ja-JP"/>
              </w:rPr>
              <w:t xml:space="preserve"> discussions)</w:t>
            </w:r>
          </w:p>
        </w:tc>
      </w:tr>
    </w:tbl>
    <w:p w14:paraId="21885BFD" w14:textId="77777777" w:rsidR="00F3334B" w:rsidRDefault="00F3334B" w:rsidP="00197C50">
      <w:pPr>
        <w:spacing w:before="120"/>
        <w:jc w:val="both"/>
        <w:rPr>
          <w:rFonts w:eastAsia="等线"/>
        </w:rPr>
      </w:pPr>
      <w:r>
        <w:lastRenderedPageBreak/>
        <w:t>T</w:t>
      </w:r>
      <w:r w:rsidR="00A1206F" w:rsidRPr="007C26C6">
        <w:rPr>
          <w:rFonts w:eastAsia="等线"/>
        </w:rPr>
        <w:t xml:space="preserve">est encoder/decoder is only for the encoder/decoder to be implemented by TE, which is different from reference encoder/decoder for defining requirements in 2-sided model framework. Besides, for 1-sided model, specify a reference model for defining requirement is also need. </w:t>
      </w:r>
    </w:p>
    <w:p w14:paraId="117DF6C6" w14:textId="1DAEBDAE" w:rsidR="00A1206F" w:rsidRDefault="00A1206F" w:rsidP="00197C50">
      <w:pPr>
        <w:spacing w:before="120"/>
        <w:jc w:val="both"/>
        <w:rPr>
          <w:rFonts w:eastAsiaTheme="minorEastAsia"/>
          <w:iCs/>
        </w:rPr>
      </w:pPr>
      <w:r w:rsidRPr="007C26C6">
        <w:rPr>
          <w:rFonts w:eastAsiaTheme="minorEastAsia" w:hint="eastAsia"/>
          <w:iCs/>
        </w:rPr>
        <w:t>T</w:t>
      </w:r>
      <w:r w:rsidRPr="007C26C6">
        <w:rPr>
          <w:rFonts w:eastAsiaTheme="minorEastAsia"/>
          <w:iCs/>
        </w:rPr>
        <w:t xml:space="preserve">he </w:t>
      </w:r>
      <w:r w:rsidR="00F3334B">
        <w:rPr>
          <w:rFonts w:eastAsiaTheme="minorEastAsia"/>
          <w:iCs/>
        </w:rPr>
        <w:t>framework for</w:t>
      </w:r>
      <w:r w:rsidRPr="007C26C6">
        <w:rPr>
          <w:rFonts w:eastAsiaTheme="minorEastAsia"/>
          <w:iCs/>
        </w:rPr>
        <w:t xml:space="preserve"> defin</w:t>
      </w:r>
      <w:r w:rsidR="00F3334B">
        <w:rPr>
          <w:rFonts w:eastAsiaTheme="minorEastAsia"/>
          <w:iCs/>
        </w:rPr>
        <w:t>ing</w:t>
      </w:r>
      <w:r w:rsidRPr="007C26C6">
        <w:rPr>
          <w:rFonts w:eastAsiaTheme="minorEastAsia"/>
          <w:iCs/>
        </w:rPr>
        <w:t xml:space="preserve"> requirements for use cases and </w:t>
      </w:r>
      <w:r w:rsidR="00F3334B">
        <w:rPr>
          <w:rFonts w:eastAsiaTheme="minorEastAsia"/>
          <w:iCs/>
        </w:rPr>
        <w:t xml:space="preserve">corresponding </w:t>
      </w:r>
      <w:r w:rsidRPr="007C26C6">
        <w:rPr>
          <w:rFonts w:eastAsiaTheme="minorEastAsia"/>
          <w:iCs/>
        </w:rPr>
        <w:t>test procedure</w:t>
      </w:r>
      <w:r w:rsidR="00F3334B">
        <w:rPr>
          <w:rFonts w:eastAsiaTheme="minorEastAsia"/>
          <w:iCs/>
        </w:rPr>
        <w:t>s</w:t>
      </w:r>
      <w:r w:rsidRPr="007C26C6">
        <w:rPr>
          <w:rFonts w:eastAsiaTheme="minorEastAsia"/>
          <w:iCs/>
        </w:rPr>
        <w:t xml:space="preserve"> can be illustrated as in Fig. 1 and Fig. 2 for 2-sided model and 1-sided model, respectively. RAN4 </w:t>
      </w:r>
      <w:r w:rsidR="00F3334B">
        <w:rPr>
          <w:rFonts w:eastAsiaTheme="minorEastAsia"/>
          <w:iCs/>
        </w:rPr>
        <w:t xml:space="preserve">testability </w:t>
      </w:r>
      <w:r w:rsidRPr="007C26C6">
        <w:rPr>
          <w:rFonts w:eastAsiaTheme="minorEastAsia"/>
          <w:iCs/>
        </w:rPr>
        <w:t xml:space="preserve">study should </w:t>
      </w:r>
      <w:r w:rsidR="00107407">
        <w:rPr>
          <w:rFonts w:eastAsiaTheme="minorEastAsia"/>
          <w:iCs/>
        </w:rPr>
        <w:t>consider</w:t>
      </w:r>
      <w:r w:rsidRPr="007C26C6">
        <w:rPr>
          <w:rFonts w:eastAsiaTheme="minorEastAsia"/>
          <w:iCs/>
        </w:rPr>
        <w:t xml:space="preserve"> all relevant part</w:t>
      </w:r>
      <w:r w:rsidR="00107407">
        <w:rPr>
          <w:rFonts w:eastAsiaTheme="minorEastAsia"/>
          <w:iCs/>
        </w:rPr>
        <w:t>s</w:t>
      </w:r>
      <w:r w:rsidRPr="007C26C6">
        <w:rPr>
          <w:rFonts w:eastAsiaTheme="minorEastAsia"/>
          <w:iCs/>
        </w:rPr>
        <w:t xml:space="preserve"> in Fig. 1 and Fig. 2.</w:t>
      </w:r>
    </w:p>
    <w:p w14:paraId="423CF5B4" w14:textId="77777777" w:rsidR="00F3334B" w:rsidRPr="00F3334B" w:rsidRDefault="00F3334B" w:rsidP="00197C50">
      <w:pPr>
        <w:spacing w:before="120"/>
        <w:jc w:val="both"/>
        <w:rPr>
          <w:rFonts w:eastAsiaTheme="minorEastAsia"/>
          <w:iCs/>
        </w:rPr>
      </w:pPr>
    </w:p>
    <w:p w14:paraId="2EEA7520" w14:textId="52D89181" w:rsidR="00F3334B" w:rsidRDefault="00F3334B" w:rsidP="00547B8B">
      <w:pPr>
        <w:spacing w:before="120"/>
        <w:jc w:val="center"/>
        <w:rPr>
          <w:rFonts w:eastAsiaTheme="minorEastAsia"/>
          <w:iCs/>
        </w:rPr>
      </w:pPr>
      <w:r>
        <w:rPr>
          <w:rFonts w:eastAsiaTheme="minorEastAsia"/>
          <w:iCs/>
          <w:noProof/>
        </w:rPr>
        <w:lastRenderedPageBreak/>
        <w:drawing>
          <wp:inline distT="0" distB="0" distL="0" distR="0" wp14:anchorId="603A440F" wp14:editId="6E050D35">
            <wp:extent cx="4237355" cy="5614670"/>
            <wp:effectExtent l="0" t="0" r="0" b="0"/>
            <wp:docPr id="591198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7355" cy="5614670"/>
                    </a:xfrm>
                    <a:prstGeom prst="rect">
                      <a:avLst/>
                    </a:prstGeom>
                    <a:noFill/>
                  </pic:spPr>
                </pic:pic>
              </a:graphicData>
            </a:graphic>
          </wp:inline>
        </w:drawing>
      </w:r>
    </w:p>
    <w:p w14:paraId="46770C2E" w14:textId="77777777" w:rsidR="00F3334B" w:rsidRDefault="00F3334B" w:rsidP="00197C50">
      <w:pPr>
        <w:spacing w:before="120"/>
        <w:jc w:val="both"/>
        <w:rPr>
          <w:rFonts w:eastAsiaTheme="minorEastAsia"/>
          <w:iCs/>
        </w:rPr>
      </w:pPr>
    </w:p>
    <w:p w14:paraId="7CC6AA84" w14:textId="28FD4C06" w:rsidR="00547B8B" w:rsidRPr="007C26C6" w:rsidRDefault="00547B8B" w:rsidP="00547B8B">
      <w:pPr>
        <w:pStyle w:val="aff"/>
        <w:jc w:val="center"/>
        <w:rPr>
          <w:rFonts w:eastAsia="等线"/>
          <w:i w:val="0"/>
          <w:sz w:val="20"/>
          <w:szCs w:val="20"/>
        </w:rPr>
      </w:pPr>
      <w:r w:rsidRPr="007C26C6">
        <w:rPr>
          <w:i w:val="0"/>
          <w:sz w:val="20"/>
          <w:szCs w:val="20"/>
        </w:rPr>
        <w:t xml:space="preserve">Fig. </w:t>
      </w:r>
      <w:r w:rsidRPr="007C26C6">
        <w:rPr>
          <w:i w:val="0"/>
          <w:sz w:val="20"/>
          <w:szCs w:val="20"/>
        </w:rPr>
        <w:fldChar w:fldCharType="begin"/>
      </w:r>
      <w:r w:rsidRPr="007C26C6">
        <w:rPr>
          <w:i w:val="0"/>
          <w:sz w:val="20"/>
          <w:szCs w:val="20"/>
        </w:rPr>
        <w:instrText xml:space="preserve"> SEQ Fig._ \* ARABIC </w:instrText>
      </w:r>
      <w:r w:rsidRPr="007C26C6">
        <w:rPr>
          <w:i w:val="0"/>
          <w:sz w:val="20"/>
          <w:szCs w:val="20"/>
        </w:rPr>
        <w:fldChar w:fldCharType="separate"/>
      </w:r>
      <w:r w:rsidRPr="007C26C6">
        <w:rPr>
          <w:i w:val="0"/>
          <w:noProof/>
          <w:sz w:val="20"/>
          <w:szCs w:val="20"/>
        </w:rPr>
        <w:t>1</w:t>
      </w:r>
      <w:r w:rsidRPr="007C26C6">
        <w:rPr>
          <w:i w:val="0"/>
          <w:sz w:val="20"/>
          <w:szCs w:val="20"/>
        </w:rPr>
        <w:fldChar w:fldCharType="end"/>
      </w:r>
      <w:r w:rsidRPr="007C26C6">
        <w:rPr>
          <w:i w:val="0"/>
          <w:sz w:val="20"/>
          <w:szCs w:val="20"/>
        </w:rPr>
        <w:t xml:space="preserve">. </w:t>
      </w:r>
      <w:r w:rsidR="00107407">
        <w:rPr>
          <w:i w:val="0"/>
          <w:sz w:val="20"/>
          <w:szCs w:val="20"/>
        </w:rPr>
        <w:t>Framework for r</w:t>
      </w:r>
      <w:r w:rsidRPr="007C26C6">
        <w:rPr>
          <w:i w:val="0"/>
          <w:sz w:val="20"/>
          <w:szCs w:val="20"/>
        </w:rPr>
        <w:t>equirements and tests for 2-sided model</w:t>
      </w:r>
    </w:p>
    <w:p w14:paraId="0CB94F2C" w14:textId="77777777" w:rsidR="00F3334B" w:rsidRDefault="00F3334B" w:rsidP="00197C50">
      <w:pPr>
        <w:spacing w:before="120"/>
        <w:jc w:val="both"/>
        <w:rPr>
          <w:rFonts w:eastAsiaTheme="minorEastAsia"/>
          <w:iCs/>
        </w:rPr>
      </w:pPr>
    </w:p>
    <w:p w14:paraId="083DFC63" w14:textId="6C88958B" w:rsidR="00A1206F" w:rsidRPr="00547B8B" w:rsidRDefault="00F3334B" w:rsidP="00547B8B">
      <w:pPr>
        <w:spacing w:before="120"/>
        <w:jc w:val="center"/>
        <w:rPr>
          <w:rFonts w:eastAsiaTheme="minorEastAsia"/>
          <w:iCs/>
        </w:rPr>
      </w:pPr>
      <w:r>
        <w:rPr>
          <w:rFonts w:eastAsiaTheme="minorEastAsia"/>
          <w:iCs/>
          <w:noProof/>
        </w:rPr>
        <w:lastRenderedPageBreak/>
        <w:drawing>
          <wp:inline distT="0" distB="0" distL="0" distR="0" wp14:anchorId="464B7825" wp14:editId="771E9EDE">
            <wp:extent cx="4237355" cy="5608955"/>
            <wp:effectExtent l="0" t="0" r="0" b="0"/>
            <wp:docPr id="10157437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7355" cy="5608955"/>
                    </a:xfrm>
                    <a:prstGeom prst="rect">
                      <a:avLst/>
                    </a:prstGeom>
                    <a:noFill/>
                  </pic:spPr>
                </pic:pic>
              </a:graphicData>
            </a:graphic>
          </wp:inline>
        </w:drawing>
      </w:r>
    </w:p>
    <w:p w14:paraId="4D081165" w14:textId="77777777" w:rsidR="00A1206F" w:rsidRPr="007C26C6" w:rsidRDefault="00A1206F" w:rsidP="00A1206F">
      <w:pPr>
        <w:pStyle w:val="aff"/>
        <w:jc w:val="center"/>
        <w:rPr>
          <w:i w:val="0"/>
          <w:sz w:val="20"/>
          <w:szCs w:val="20"/>
        </w:rPr>
      </w:pPr>
      <w:r w:rsidRPr="007C26C6">
        <w:rPr>
          <w:i w:val="0"/>
          <w:sz w:val="20"/>
          <w:szCs w:val="20"/>
        </w:rPr>
        <w:t xml:space="preserve">Fig. </w:t>
      </w:r>
      <w:r w:rsidRPr="007C26C6">
        <w:rPr>
          <w:i w:val="0"/>
          <w:sz w:val="20"/>
          <w:szCs w:val="20"/>
        </w:rPr>
        <w:fldChar w:fldCharType="begin"/>
      </w:r>
      <w:r w:rsidRPr="007C26C6">
        <w:rPr>
          <w:i w:val="0"/>
          <w:sz w:val="20"/>
          <w:szCs w:val="20"/>
        </w:rPr>
        <w:instrText xml:space="preserve"> SEQ Fig._ \* ARABIC </w:instrText>
      </w:r>
      <w:r w:rsidRPr="007C26C6">
        <w:rPr>
          <w:i w:val="0"/>
          <w:sz w:val="20"/>
          <w:szCs w:val="20"/>
        </w:rPr>
        <w:fldChar w:fldCharType="separate"/>
      </w:r>
      <w:r w:rsidRPr="007C26C6">
        <w:rPr>
          <w:i w:val="0"/>
          <w:noProof/>
          <w:sz w:val="20"/>
          <w:szCs w:val="20"/>
        </w:rPr>
        <w:t>2</w:t>
      </w:r>
      <w:r w:rsidRPr="007C26C6">
        <w:rPr>
          <w:i w:val="0"/>
          <w:sz w:val="20"/>
          <w:szCs w:val="20"/>
        </w:rPr>
        <w:fldChar w:fldCharType="end"/>
      </w:r>
      <w:r w:rsidRPr="007C26C6">
        <w:rPr>
          <w:i w:val="0"/>
          <w:sz w:val="20"/>
          <w:szCs w:val="20"/>
        </w:rPr>
        <w:t>. Requirements and tests for 1-sided model</w:t>
      </w:r>
    </w:p>
    <w:p w14:paraId="5C91C89C" w14:textId="77777777" w:rsidR="00107407" w:rsidRDefault="00107407" w:rsidP="00547B8B">
      <w:pPr>
        <w:rPr>
          <w:b/>
          <w:i/>
          <w:szCs w:val="24"/>
          <w:lang w:val="en-US"/>
        </w:rPr>
      </w:pPr>
    </w:p>
    <w:p w14:paraId="0E452FA6" w14:textId="77777777" w:rsidR="000B7F44" w:rsidRPr="007C26C6" w:rsidRDefault="000B7F44" w:rsidP="000B7F44">
      <w:pPr>
        <w:jc w:val="both"/>
        <w:rPr>
          <w:lang w:val="en-US"/>
        </w:rPr>
      </w:pPr>
      <w:r>
        <w:rPr>
          <w:lang w:val="en-US"/>
        </w:rPr>
        <w:t>For legacy demodulation requirements, it is typically defined with assumption of reference receiver, e.g., MMSE receiver or advanced receiver. The reference encoder and reference decoder for defining requirements for UE side model play similar role.</w:t>
      </w:r>
    </w:p>
    <w:p w14:paraId="73CCDBFA" w14:textId="0521EFC2" w:rsidR="00107407" w:rsidRPr="007C26C6" w:rsidRDefault="00107407" w:rsidP="00107407">
      <w:pPr>
        <w:jc w:val="both"/>
        <w:rPr>
          <w:lang w:val="en-US"/>
        </w:rPr>
      </w:pPr>
      <w:r w:rsidRPr="007C26C6">
        <w:rPr>
          <w:rFonts w:hint="eastAsia"/>
          <w:lang w:val="en-US"/>
        </w:rPr>
        <w:t>W</w:t>
      </w:r>
      <w:r w:rsidRPr="007C26C6">
        <w:rPr>
          <w:lang w:val="en-US"/>
        </w:rPr>
        <w:t xml:space="preserve">hen defining performance requirements for CSI compression with 2-sided models, throughput ratio is </w:t>
      </w:r>
      <w:r>
        <w:rPr>
          <w:lang w:val="en-US"/>
        </w:rPr>
        <w:t xml:space="preserve">one </w:t>
      </w:r>
      <w:r w:rsidRPr="007C26C6">
        <w:rPr>
          <w:lang w:val="en-US"/>
        </w:rPr>
        <w:t xml:space="preserve">metric for CSI compression. To </w:t>
      </w:r>
      <w:r w:rsidR="003163C5">
        <w:rPr>
          <w:lang w:val="en-US"/>
        </w:rPr>
        <w:t>align</w:t>
      </w:r>
      <w:r w:rsidRPr="007C26C6">
        <w:rPr>
          <w:lang w:val="en-US"/>
        </w:rPr>
        <w:t xml:space="preserve"> results</w:t>
      </w:r>
      <w:r w:rsidR="003163C5">
        <w:rPr>
          <w:lang w:val="en-US"/>
        </w:rPr>
        <w:t xml:space="preserve"> from companies</w:t>
      </w:r>
      <w:r w:rsidRPr="007C26C6">
        <w:rPr>
          <w:lang w:val="en-US"/>
        </w:rPr>
        <w:t xml:space="preserve">, reference decoder should be introduced for defining performance requirements for UE side encoder. Similarly, to derive </w:t>
      </w:r>
      <w:proofErr w:type="spellStart"/>
      <w:r w:rsidRPr="007C26C6">
        <w:rPr>
          <w:lang w:val="en-US"/>
        </w:rPr>
        <w:t>gNB</w:t>
      </w:r>
      <w:proofErr w:type="spellEnd"/>
      <w:r w:rsidRPr="007C26C6">
        <w:rPr>
          <w:lang w:val="en-US"/>
        </w:rPr>
        <w:t xml:space="preserve"> decoder performance, if necessary, UE side reference encoder should be introduced. Otherwise, it </w:t>
      </w:r>
      <w:r w:rsidR="003163C5">
        <w:rPr>
          <w:lang w:val="en-US"/>
        </w:rPr>
        <w:t xml:space="preserve">could be high unlikely </w:t>
      </w:r>
      <w:r w:rsidRPr="007C26C6">
        <w:rPr>
          <w:lang w:val="en-US"/>
        </w:rPr>
        <w:t>to align results and derive requirements.</w:t>
      </w:r>
    </w:p>
    <w:p w14:paraId="151FE92E" w14:textId="1BD9C29F" w:rsidR="00107407" w:rsidRDefault="00107407" w:rsidP="00107407">
      <w:pPr>
        <w:jc w:val="both"/>
        <w:rPr>
          <w:lang w:val="en-US"/>
        </w:rPr>
      </w:pPr>
      <w:r w:rsidRPr="007C26C6">
        <w:rPr>
          <w:lang w:val="en-US"/>
        </w:rPr>
        <w:t xml:space="preserve">Moreover, the align evaluation results from companies, it </w:t>
      </w:r>
      <w:r>
        <w:rPr>
          <w:lang w:val="en-US"/>
        </w:rPr>
        <w:t>also</w:t>
      </w:r>
      <w:r w:rsidRPr="007C26C6">
        <w:rPr>
          <w:lang w:val="en-US"/>
        </w:rPr>
        <w:t xml:space="preserve"> need</w:t>
      </w:r>
      <w:r>
        <w:rPr>
          <w:lang w:val="en-US"/>
        </w:rPr>
        <w:t>s</w:t>
      </w:r>
      <w:r w:rsidRPr="007C26C6">
        <w:rPr>
          <w:lang w:val="en-US"/>
        </w:rPr>
        <w:t xml:space="preserve"> to define reference models for both sides. </w:t>
      </w:r>
      <w:r>
        <w:rPr>
          <w:lang w:val="en-US"/>
        </w:rPr>
        <w:t xml:space="preserve">It means to define requirements for UE encoder, both reference encoder and reference decoder should be defined. </w:t>
      </w:r>
      <w:r w:rsidRPr="007C26C6">
        <w:rPr>
          <w:lang w:val="en-US"/>
        </w:rPr>
        <w:t xml:space="preserve">With </w:t>
      </w:r>
      <w:r w:rsidR="000B7F44">
        <w:rPr>
          <w:lang w:val="en-US"/>
        </w:rPr>
        <w:t xml:space="preserve">only </w:t>
      </w:r>
      <w:r w:rsidRPr="007C26C6">
        <w:rPr>
          <w:lang w:val="en-US"/>
        </w:rPr>
        <w:t>one side reference model, it may still be challenging to derive requirements</w:t>
      </w:r>
      <w:r>
        <w:rPr>
          <w:lang w:val="en-US"/>
        </w:rPr>
        <w:t xml:space="preserve"> due to difficult</w:t>
      </w:r>
      <w:r w:rsidR="003B7678">
        <w:rPr>
          <w:lang w:val="en-US"/>
        </w:rPr>
        <w:t>y</w:t>
      </w:r>
      <w:r>
        <w:rPr>
          <w:lang w:val="en-US"/>
        </w:rPr>
        <w:t xml:space="preserve"> of aligning results from companies</w:t>
      </w:r>
      <w:r w:rsidRPr="007C26C6">
        <w:rPr>
          <w:lang w:val="en-US"/>
        </w:rPr>
        <w:t>.</w:t>
      </w:r>
    </w:p>
    <w:p w14:paraId="044137CC" w14:textId="0E3184ED" w:rsidR="00107407" w:rsidRPr="007F193A" w:rsidRDefault="00107407" w:rsidP="00107407">
      <w:pPr>
        <w:jc w:val="both"/>
        <w:rPr>
          <w:lang w:val="en-US"/>
        </w:rPr>
      </w:pPr>
      <w:r>
        <w:rPr>
          <w:lang w:val="en-US"/>
        </w:rPr>
        <w:t>Similarly, even for one sided model, reference model should be defined to align results from companies and deriv</w:t>
      </w:r>
      <w:r w:rsidR="00D53CB8">
        <w:rPr>
          <w:lang w:val="en-US"/>
        </w:rPr>
        <w:t>e</w:t>
      </w:r>
      <w:r>
        <w:rPr>
          <w:lang w:val="en-US"/>
        </w:rPr>
        <w:t xml:space="preserve"> requirements.</w:t>
      </w:r>
    </w:p>
    <w:p w14:paraId="6050FE42" w14:textId="77777777" w:rsidR="00107407" w:rsidRDefault="00107407" w:rsidP="00547B8B">
      <w:pPr>
        <w:rPr>
          <w:b/>
          <w:i/>
          <w:szCs w:val="24"/>
          <w:lang w:val="en-US"/>
        </w:rPr>
      </w:pPr>
    </w:p>
    <w:p w14:paraId="42A257AE" w14:textId="77777777" w:rsidR="00107407" w:rsidRDefault="00107407" w:rsidP="00547B8B">
      <w:pPr>
        <w:rPr>
          <w:b/>
          <w:i/>
          <w:szCs w:val="24"/>
          <w:lang w:val="en-US"/>
        </w:rPr>
      </w:pPr>
    </w:p>
    <w:p w14:paraId="2A755A2D" w14:textId="67341BB5" w:rsidR="007F193A" w:rsidRPr="00547B8B" w:rsidRDefault="00A1206F" w:rsidP="00547B8B">
      <w:pPr>
        <w:rPr>
          <w:rFonts w:eastAsia="等线"/>
        </w:rPr>
      </w:pPr>
      <w:r w:rsidRPr="007C26C6">
        <w:rPr>
          <w:b/>
          <w:i/>
          <w:szCs w:val="24"/>
          <w:lang w:val="en-US"/>
        </w:rPr>
        <w:lastRenderedPageBreak/>
        <w:t xml:space="preserve">Observation 1: RAN4 </w:t>
      </w:r>
      <w:r w:rsidR="00305D34">
        <w:rPr>
          <w:b/>
          <w:i/>
          <w:szCs w:val="24"/>
          <w:lang w:val="en-US"/>
        </w:rPr>
        <w:t xml:space="preserve">testability </w:t>
      </w:r>
      <w:r w:rsidRPr="007C26C6">
        <w:rPr>
          <w:b/>
          <w:i/>
          <w:szCs w:val="24"/>
          <w:lang w:val="en-US"/>
        </w:rPr>
        <w:t xml:space="preserve">study should </w:t>
      </w:r>
      <w:r w:rsidR="009675F6">
        <w:rPr>
          <w:b/>
          <w:i/>
          <w:szCs w:val="24"/>
          <w:lang w:val="en-US"/>
        </w:rPr>
        <w:t>consider</w:t>
      </w:r>
      <w:r w:rsidRPr="007C26C6">
        <w:rPr>
          <w:b/>
          <w:i/>
          <w:szCs w:val="24"/>
          <w:lang w:val="en-US"/>
        </w:rPr>
        <w:t xml:space="preserve"> all the relevant part</w:t>
      </w:r>
      <w:r w:rsidR="009675F6">
        <w:rPr>
          <w:b/>
          <w:i/>
          <w:szCs w:val="24"/>
          <w:lang w:val="en-US"/>
        </w:rPr>
        <w:t>s</w:t>
      </w:r>
      <w:r w:rsidR="000B7F44">
        <w:rPr>
          <w:b/>
          <w:i/>
          <w:szCs w:val="24"/>
          <w:lang w:val="en-US"/>
        </w:rPr>
        <w:t xml:space="preserve"> for defining</w:t>
      </w:r>
      <w:r w:rsidR="004C640D">
        <w:rPr>
          <w:b/>
          <w:i/>
          <w:szCs w:val="24"/>
          <w:lang w:val="en-US"/>
        </w:rPr>
        <w:t xml:space="preserve"> performance</w:t>
      </w:r>
      <w:r w:rsidR="000B7F44">
        <w:rPr>
          <w:b/>
          <w:i/>
          <w:szCs w:val="24"/>
          <w:lang w:val="en-US"/>
        </w:rPr>
        <w:t xml:space="preserve"> requirements and testing</w:t>
      </w:r>
      <w:r w:rsidRPr="007C26C6">
        <w:rPr>
          <w:b/>
          <w:i/>
          <w:szCs w:val="24"/>
          <w:lang w:val="en-US"/>
        </w:rPr>
        <w:t>.</w:t>
      </w:r>
    </w:p>
    <w:p w14:paraId="14BB9A1D" w14:textId="76AAF066" w:rsidR="00E85B97" w:rsidRPr="007C26C6" w:rsidRDefault="00E85B97" w:rsidP="00E85B97">
      <w:pPr>
        <w:spacing w:before="180"/>
        <w:jc w:val="both"/>
        <w:rPr>
          <w:b/>
          <w:bCs/>
          <w:i/>
          <w:iCs/>
        </w:rPr>
      </w:pPr>
      <w:r w:rsidRPr="007C26C6">
        <w:rPr>
          <w:b/>
          <w:bCs/>
          <w:i/>
          <w:iCs/>
        </w:rPr>
        <w:t xml:space="preserve">Proposal </w:t>
      </w:r>
      <w:r w:rsidR="00547B8B">
        <w:rPr>
          <w:b/>
          <w:bCs/>
          <w:i/>
          <w:iCs/>
        </w:rPr>
        <w:t>1</w:t>
      </w:r>
      <w:r w:rsidRPr="007C26C6">
        <w:rPr>
          <w:b/>
          <w:bCs/>
          <w:i/>
          <w:iCs/>
        </w:rPr>
        <w:t xml:space="preserve">: </w:t>
      </w:r>
      <w:r w:rsidR="004C640D">
        <w:rPr>
          <w:b/>
          <w:bCs/>
          <w:i/>
          <w:iCs/>
        </w:rPr>
        <w:t>RAN4 to</w:t>
      </w:r>
      <w:r w:rsidRPr="007C26C6">
        <w:rPr>
          <w:b/>
          <w:bCs/>
          <w:i/>
          <w:iCs/>
        </w:rPr>
        <w:t xml:space="preserve"> define reference model for defining performance requirements for one-sided model.</w:t>
      </w:r>
    </w:p>
    <w:p w14:paraId="1C52F4A9" w14:textId="190E0E0F" w:rsidR="00E85B97" w:rsidRDefault="00E85B97" w:rsidP="00E85B97">
      <w:pPr>
        <w:spacing w:before="180"/>
        <w:jc w:val="both"/>
        <w:rPr>
          <w:b/>
          <w:bCs/>
          <w:i/>
          <w:iCs/>
        </w:rPr>
      </w:pPr>
      <w:r w:rsidRPr="007C26C6">
        <w:rPr>
          <w:b/>
          <w:bCs/>
          <w:i/>
          <w:iCs/>
        </w:rPr>
        <w:t xml:space="preserve">Proposal </w:t>
      </w:r>
      <w:r w:rsidR="00547B8B">
        <w:rPr>
          <w:b/>
          <w:bCs/>
          <w:i/>
          <w:iCs/>
        </w:rPr>
        <w:t>2</w:t>
      </w:r>
      <w:r w:rsidRPr="007C26C6">
        <w:rPr>
          <w:b/>
          <w:bCs/>
          <w:i/>
          <w:iCs/>
        </w:rPr>
        <w:t xml:space="preserve">: In 2-side model use case, </w:t>
      </w:r>
      <w:r w:rsidR="004C640D">
        <w:rPr>
          <w:b/>
          <w:bCs/>
          <w:i/>
          <w:iCs/>
        </w:rPr>
        <w:t xml:space="preserve">both </w:t>
      </w:r>
      <w:r w:rsidRPr="007C26C6">
        <w:rPr>
          <w:b/>
          <w:bCs/>
          <w:i/>
          <w:iCs/>
        </w:rPr>
        <w:t xml:space="preserve">reference encoder and reference decoder are introduced for defining performance requirements </w:t>
      </w:r>
      <w:r w:rsidR="004C640D">
        <w:rPr>
          <w:b/>
          <w:bCs/>
          <w:i/>
          <w:iCs/>
        </w:rPr>
        <w:t>for</w:t>
      </w:r>
      <w:r w:rsidRPr="007C26C6">
        <w:rPr>
          <w:b/>
          <w:bCs/>
          <w:i/>
          <w:iCs/>
        </w:rPr>
        <w:t xml:space="preserve"> UE side encoder.</w:t>
      </w:r>
    </w:p>
    <w:p w14:paraId="27E253C0" w14:textId="77777777" w:rsidR="00E85B97" w:rsidRPr="007C26C6" w:rsidRDefault="00E85B97" w:rsidP="00E85B97">
      <w:pPr>
        <w:spacing w:before="180"/>
        <w:jc w:val="both"/>
        <w:rPr>
          <w:b/>
          <w:bCs/>
          <w:i/>
          <w:iCs/>
        </w:rPr>
      </w:pPr>
    </w:p>
    <w:p w14:paraId="75784035" w14:textId="5445159A" w:rsidR="00A1206F" w:rsidRPr="00E85B97" w:rsidRDefault="00436FBF" w:rsidP="00696567">
      <w:pPr>
        <w:rPr>
          <w:b/>
          <w:bCs/>
          <w:i/>
          <w:iCs/>
          <w:szCs w:val="13"/>
          <w:u w:val="single"/>
          <w:lang w:val="en-US"/>
        </w:rPr>
      </w:pPr>
      <w:r>
        <w:rPr>
          <w:b/>
          <w:bCs/>
          <w:i/>
          <w:iCs/>
          <w:szCs w:val="13"/>
          <w:u w:val="single"/>
          <w:lang w:val="en-US"/>
        </w:rPr>
        <w:t>H</w:t>
      </w:r>
      <w:r w:rsidR="00A1206F" w:rsidRPr="00E85B97">
        <w:rPr>
          <w:b/>
          <w:bCs/>
          <w:i/>
          <w:iCs/>
          <w:szCs w:val="13"/>
          <w:u w:val="single"/>
          <w:lang w:val="en-US"/>
        </w:rPr>
        <w:t>ow to define reference model</w:t>
      </w:r>
    </w:p>
    <w:p w14:paraId="214429E4" w14:textId="77777777" w:rsidR="00A1206F" w:rsidRPr="007C26C6" w:rsidRDefault="00A1206F" w:rsidP="00A1206F">
      <w:pPr>
        <w:spacing w:before="240"/>
        <w:jc w:val="both"/>
        <w:rPr>
          <w:lang w:val="en-US"/>
        </w:rPr>
      </w:pPr>
      <w:r w:rsidRPr="007C26C6">
        <w:rPr>
          <w:lang w:val="en-US"/>
        </w:rPr>
        <w:t xml:space="preserve">In RAN4#107 meeting, 6 options for defining encoder/decoder for 2-sided model for test were proposed. These options can also be a </w:t>
      </w:r>
      <w:r w:rsidRPr="007C26C6">
        <w:rPr>
          <w:rFonts w:hint="eastAsia"/>
          <w:lang w:val="en-US"/>
        </w:rPr>
        <w:t>guid</w:t>
      </w:r>
      <w:r w:rsidRPr="007C26C6">
        <w:rPr>
          <w:lang w:val="en-US"/>
        </w:rPr>
        <w:t xml:space="preserve">eline to define </w:t>
      </w:r>
      <w:r w:rsidRPr="007C26C6">
        <w:rPr>
          <w:rFonts w:hint="eastAsia"/>
          <w:lang w:val="en-US"/>
        </w:rPr>
        <w:t>reference</w:t>
      </w:r>
      <w:r w:rsidRPr="007C26C6">
        <w:rPr>
          <w:lang w:val="en-US"/>
        </w:rPr>
        <w:t xml:space="preserve"> </w:t>
      </w:r>
      <w:r w:rsidRPr="007C26C6">
        <w:rPr>
          <w:rFonts w:hint="eastAsia"/>
          <w:lang w:val="en-US"/>
        </w:rPr>
        <w:t>model</w:t>
      </w:r>
      <w:r w:rsidRPr="007C26C6">
        <w:rPr>
          <w:lang w:val="en-US"/>
        </w:rPr>
        <w:t xml:space="preserve"> </w:t>
      </w:r>
      <w:r w:rsidRPr="007C26C6">
        <w:rPr>
          <w:rFonts w:hint="eastAsia"/>
          <w:lang w:val="en-US"/>
        </w:rPr>
        <w:t>for</w:t>
      </w:r>
      <w:r w:rsidRPr="007C26C6">
        <w:rPr>
          <w:lang w:val="en-US"/>
        </w:rPr>
        <w:t xml:space="preserve"> RAN4 </w:t>
      </w:r>
      <w:r w:rsidRPr="007C26C6">
        <w:rPr>
          <w:rFonts w:hint="eastAsia"/>
          <w:lang w:val="en-US"/>
        </w:rPr>
        <w:t>requirement.</w:t>
      </w:r>
      <w:r w:rsidRPr="007C26C6">
        <w:rPr>
          <w:lang w:val="en-US"/>
        </w:rPr>
        <w:t xml:space="preserve"> At least 2 cases should be considered</w:t>
      </w:r>
    </w:p>
    <w:p w14:paraId="4F07D463" w14:textId="65B73459" w:rsidR="00A1206F" w:rsidRPr="007C26C6" w:rsidRDefault="00A1206F" w:rsidP="00A1206F">
      <w:pPr>
        <w:spacing w:before="240"/>
        <w:jc w:val="both"/>
        <w:rPr>
          <w:lang w:val="en-US"/>
        </w:rPr>
      </w:pPr>
      <w:r w:rsidRPr="007C26C6">
        <w:rPr>
          <w:lang w:val="en-US"/>
        </w:rPr>
        <w:t xml:space="preserve">Case 1: The </w:t>
      </w:r>
      <w:r w:rsidR="003D439E">
        <w:rPr>
          <w:lang w:val="en-US"/>
        </w:rPr>
        <w:t>method</w:t>
      </w:r>
      <w:r w:rsidRPr="007C26C6">
        <w:rPr>
          <w:lang w:val="en-US"/>
        </w:rPr>
        <w:t xml:space="preserve"> </w:t>
      </w:r>
      <w:r w:rsidR="003D439E">
        <w:rPr>
          <w:lang w:val="en-US"/>
        </w:rPr>
        <w:t>for</w:t>
      </w:r>
      <w:r w:rsidRPr="007C26C6">
        <w:rPr>
          <w:lang w:val="en-US"/>
        </w:rPr>
        <w:t xml:space="preserve"> </w:t>
      </w:r>
      <w:r w:rsidR="003D439E">
        <w:rPr>
          <w:lang w:val="en-US"/>
        </w:rPr>
        <w:t>defining</w:t>
      </w:r>
      <w:r w:rsidRPr="007C26C6">
        <w:rPr>
          <w:lang w:val="en-US"/>
        </w:rPr>
        <w:t xml:space="preserve"> reference decoder/encoder </w:t>
      </w:r>
      <w:r w:rsidR="003D439E">
        <w:rPr>
          <w:lang w:val="en-US"/>
        </w:rPr>
        <w:t>is</w:t>
      </w:r>
      <w:r w:rsidRPr="007C26C6">
        <w:rPr>
          <w:lang w:val="en-US"/>
        </w:rPr>
        <w:t xml:space="preserve"> same as test decoder/encoder</w:t>
      </w:r>
    </w:p>
    <w:p w14:paraId="7A6BBB85" w14:textId="648DCFA3" w:rsidR="00A1206F" w:rsidRPr="007C26C6" w:rsidRDefault="00A1206F" w:rsidP="00A1206F">
      <w:pPr>
        <w:spacing w:before="240"/>
        <w:jc w:val="both"/>
      </w:pPr>
      <w:r w:rsidRPr="007C26C6">
        <w:rPr>
          <w:lang w:val="en-US"/>
        </w:rPr>
        <w:t>In case 1,</w:t>
      </w:r>
      <w:r w:rsidR="00567D0E" w:rsidRPr="00567D0E">
        <w:rPr>
          <w:lang w:val="en-US"/>
        </w:rPr>
        <w:t xml:space="preserve"> </w:t>
      </w:r>
      <w:r w:rsidR="00567D0E">
        <w:rPr>
          <w:lang w:val="en-US"/>
        </w:rPr>
        <w:t>t</w:t>
      </w:r>
      <w:r w:rsidR="00567D0E" w:rsidRPr="007C26C6">
        <w:rPr>
          <w:lang w:val="en-US"/>
        </w:rPr>
        <w:t xml:space="preserve">he </w:t>
      </w:r>
      <w:r w:rsidR="00567D0E">
        <w:rPr>
          <w:lang w:val="en-US"/>
        </w:rPr>
        <w:t>method for defining</w:t>
      </w:r>
      <w:r w:rsidRPr="007C26C6">
        <w:rPr>
          <w:lang w:val="en-US"/>
        </w:rPr>
        <w:t xml:space="preserve"> the reference decoder/encoder should follow the one of test decoder/encoder. For example, if option 4 (partially specified) is eventually </w:t>
      </w:r>
      <w:r w:rsidRPr="007C26C6">
        <w:rPr>
          <w:rFonts w:hint="eastAsia"/>
          <w:lang w:val="en-US"/>
        </w:rPr>
        <w:t>chosen</w:t>
      </w:r>
      <w:r w:rsidRPr="007C26C6">
        <w:rPr>
          <w:lang w:val="en-US"/>
        </w:rPr>
        <w:t xml:space="preserve"> </w:t>
      </w:r>
      <w:r w:rsidRPr="007C26C6">
        <w:rPr>
          <w:rFonts w:hint="eastAsia"/>
          <w:lang w:val="en-US"/>
        </w:rPr>
        <w:t>a</w:t>
      </w:r>
      <w:r w:rsidRPr="007C26C6">
        <w:rPr>
          <w:lang w:val="en-US"/>
        </w:rPr>
        <w:t xml:space="preserve">s </w:t>
      </w:r>
      <w:r w:rsidR="00567D0E">
        <w:rPr>
          <w:lang w:val="en-US"/>
        </w:rPr>
        <w:t>t</w:t>
      </w:r>
      <w:r w:rsidR="00567D0E" w:rsidRPr="007C26C6">
        <w:rPr>
          <w:lang w:val="en-US"/>
        </w:rPr>
        <w:t xml:space="preserve">he </w:t>
      </w:r>
      <w:r w:rsidR="00567D0E">
        <w:rPr>
          <w:lang w:val="en-US"/>
        </w:rPr>
        <w:t>method for defining</w:t>
      </w:r>
      <w:r w:rsidRPr="007C26C6">
        <w:rPr>
          <w:lang w:val="en-US"/>
        </w:rPr>
        <w:t xml:space="preserve"> test decoder/encoder in 2-sided model framework, then, </w:t>
      </w:r>
      <w:r w:rsidR="00567D0E">
        <w:rPr>
          <w:lang w:val="en-US"/>
        </w:rPr>
        <w:t>t</w:t>
      </w:r>
      <w:r w:rsidR="00567D0E" w:rsidRPr="007C26C6">
        <w:rPr>
          <w:lang w:val="en-US"/>
        </w:rPr>
        <w:t xml:space="preserve">he </w:t>
      </w:r>
      <w:r w:rsidR="00567D0E">
        <w:rPr>
          <w:lang w:val="en-US"/>
        </w:rPr>
        <w:t>method for defining</w:t>
      </w:r>
      <w:r w:rsidRPr="007C26C6">
        <w:rPr>
          <w:lang w:val="en-US"/>
        </w:rPr>
        <w:t xml:space="preserve"> reference decoder/encoder in 2-sided model framework should also be option 4 (partially specified). It </w:t>
      </w:r>
      <w:r w:rsidRPr="007C26C6">
        <w:rPr>
          <w:rFonts w:hint="eastAsia"/>
          <w:lang w:val="en-US"/>
        </w:rPr>
        <w:t>does</w:t>
      </w:r>
      <w:r w:rsidRPr="007C26C6">
        <w:rPr>
          <w:lang w:val="en-US"/>
        </w:rPr>
        <w:t xml:space="preserve"> not mean that reference decoder/encoder is same as test decoder/encoder and no additional work for RAN4 to define reference decoder/encoder. For option 1 and option 2, the reference decoder/encoder is provided by the UE vendor and NW vendor, respectively. However, the aim for defining requirement is to align results from different companies, if option 1 and option 2 were chosen, it would not be possible to define corresponding performance requirements, e.g., PMI reporting requirements based on absolute throughput and relative throughput, due to potential very large gain difference based on reference decoders among UE/infra vendors. Thus, option 3 (fully specify) and option 4 (partially specify) can be the baseline to specify reference decoder/encoder for defining requirement. </w:t>
      </w:r>
    </w:p>
    <w:p w14:paraId="1205CA31" w14:textId="2285F9D7" w:rsidR="00A1206F" w:rsidRPr="007C26C6" w:rsidRDefault="00A1206F" w:rsidP="00A1206F">
      <w:pPr>
        <w:spacing w:before="240"/>
        <w:jc w:val="both"/>
        <w:rPr>
          <w:lang w:val="en-US"/>
        </w:rPr>
      </w:pPr>
      <w:r w:rsidRPr="007C26C6">
        <w:rPr>
          <w:lang w:val="en-US"/>
        </w:rPr>
        <w:t xml:space="preserve">Case 2: The </w:t>
      </w:r>
      <w:r w:rsidR="003D439E">
        <w:rPr>
          <w:lang w:val="en-US"/>
        </w:rPr>
        <w:t>method for defining</w:t>
      </w:r>
      <w:r w:rsidRPr="007C26C6">
        <w:rPr>
          <w:lang w:val="en-US"/>
        </w:rPr>
        <w:t xml:space="preserve"> reference decoder/encoder </w:t>
      </w:r>
      <w:r w:rsidR="003D439E">
        <w:rPr>
          <w:lang w:val="en-US"/>
        </w:rPr>
        <w:t>is</w:t>
      </w:r>
      <w:r w:rsidRPr="007C26C6">
        <w:rPr>
          <w:lang w:val="en-US"/>
        </w:rPr>
        <w:t xml:space="preserve"> different </w:t>
      </w:r>
      <w:r w:rsidR="003D439E">
        <w:rPr>
          <w:lang w:val="en-US"/>
        </w:rPr>
        <w:t xml:space="preserve">from </w:t>
      </w:r>
      <w:r w:rsidRPr="007C26C6">
        <w:rPr>
          <w:lang w:val="en-US"/>
        </w:rPr>
        <w:t>test decoder/encoder</w:t>
      </w:r>
    </w:p>
    <w:p w14:paraId="032A6A6F" w14:textId="49809A0E" w:rsidR="00A1206F" w:rsidRPr="007C26C6" w:rsidRDefault="00A1206F" w:rsidP="00A1206F">
      <w:pPr>
        <w:spacing w:before="240"/>
        <w:jc w:val="both"/>
        <w:rPr>
          <w:lang w:val="en-US"/>
        </w:rPr>
      </w:pPr>
      <w:r w:rsidRPr="007C26C6">
        <w:rPr>
          <w:lang w:val="en-US"/>
        </w:rPr>
        <w:t xml:space="preserve">In case 2, </w:t>
      </w:r>
      <w:r w:rsidR="00567D0E">
        <w:rPr>
          <w:lang w:val="en-US"/>
        </w:rPr>
        <w:t>t</w:t>
      </w:r>
      <w:r w:rsidR="00567D0E" w:rsidRPr="007C26C6">
        <w:rPr>
          <w:lang w:val="en-US"/>
        </w:rPr>
        <w:t xml:space="preserve">he </w:t>
      </w:r>
      <w:r w:rsidR="00567D0E">
        <w:rPr>
          <w:lang w:val="en-US"/>
        </w:rPr>
        <w:t>method for defining</w:t>
      </w:r>
      <w:r w:rsidRPr="007C26C6">
        <w:rPr>
          <w:lang w:val="en-US"/>
        </w:rPr>
        <w:t xml:space="preserve"> reference decoder/encoder can be considered separately with the one of test decoder/encoder. For example, </w:t>
      </w:r>
      <w:r w:rsidR="00567D0E">
        <w:rPr>
          <w:lang w:val="en-US"/>
        </w:rPr>
        <w:t>t</w:t>
      </w:r>
      <w:r w:rsidR="00567D0E" w:rsidRPr="007C26C6">
        <w:rPr>
          <w:lang w:val="en-US"/>
        </w:rPr>
        <w:t xml:space="preserve">he </w:t>
      </w:r>
      <w:r w:rsidR="00567D0E">
        <w:rPr>
          <w:lang w:val="en-US"/>
        </w:rPr>
        <w:t>method for defining</w:t>
      </w:r>
      <w:r w:rsidRPr="007C26C6">
        <w:rPr>
          <w:lang w:val="en-US"/>
        </w:rPr>
        <w:t xml:space="preserve"> test decoder/encoder and reference decoder/encoder is option 1 and option 4, respectively. In that case, we have the same observation as case 1, and option 3 (fully specify) and option 4 (partially specify) can be the baseline to specify reference decoder/encoder for defining requirement.</w:t>
      </w:r>
    </w:p>
    <w:p w14:paraId="0D41D362" w14:textId="2B4B5EEF" w:rsidR="00A1206F" w:rsidRPr="007C26C6" w:rsidRDefault="00A1206F" w:rsidP="00A1206F">
      <w:pPr>
        <w:spacing w:before="240"/>
        <w:jc w:val="both"/>
        <w:rPr>
          <w:lang w:val="en-US"/>
        </w:rPr>
      </w:pPr>
      <w:r w:rsidRPr="007C26C6">
        <w:rPr>
          <w:lang w:val="en-US"/>
        </w:rPr>
        <w:t xml:space="preserve">For 1-sided model, there is no test model or test decoder/encoder. </w:t>
      </w:r>
      <w:r w:rsidR="005A2A57">
        <w:rPr>
          <w:lang w:val="en-US"/>
        </w:rPr>
        <w:t xml:space="preserve">However, options for test decoder/encoder can also be used for defining reference model. </w:t>
      </w:r>
      <w:r w:rsidRPr="007C26C6">
        <w:rPr>
          <w:lang w:val="en-US"/>
        </w:rPr>
        <w:t>Fully specified and partially specified can be the baseline to specify reference model for defining requirement.</w:t>
      </w:r>
    </w:p>
    <w:p w14:paraId="31570CC7" w14:textId="7D91F7E7" w:rsidR="00A1206F" w:rsidRPr="007C26C6" w:rsidRDefault="00A1206F" w:rsidP="00A1206F">
      <w:pPr>
        <w:spacing w:before="240"/>
        <w:jc w:val="both"/>
        <w:rPr>
          <w:lang w:val="en-US"/>
        </w:rPr>
      </w:pPr>
      <w:r w:rsidRPr="007C26C6">
        <w:rPr>
          <w:b/>
          <w:i/>
          <w:lang w:val="en-US"/>
        </w:rPr>
        <w:t xml:space="preserve">Proposal </w:t>
      </w:r>
      <w:r w:rsidR="00547B8B">
        <w:rPr>
          <w:b/>
          <w:i/>
          <w:lang w:val="en-US"/>
        </w:rPr>
        <w:t>3</w:t>
      </w:r>
      <w:r w:rsidRPr="007C26C6">
        <w:rPr>
          <w:b/>
          <w:i/>
          <w:lang w:val="en-US"/>
        </w:rPr>
        <w:t>: Fully specified and partial</w:t>
      </w:r>
      <w:r w:rsidR="004C640D">
        <w:rPr>
          <w:b/>
          <w:i/>
          <w:lang w:val="en-US"/>
        </w:rPr>
        <w:t>ly</w:t>
      </w:r>
      <w:r w:rsidRPr="007C26C6">
        <w:rPr>
          <w:b/>
          <w:i/>
          <w:lang w:val="en-US"/>
        </w:rPr>
        <w:t xml:space="preserve"> specified options</w:t>
      </w:r>
      <w:r w:rsidR="004C640D">
        <w:rPr>
          <w:b/>
          <w:i/>
          <w:lang w:val="en-US"/>
        </w:rPr>
        <w:t xml:space="preserve">, i.e., option 3 and/or option 4, </w:t>
      </w:r>
      <w:r w:rsidR="00567D0E">
        <w:rPr>
          <w:b/>
          <w:i/>
          <w:lang w:val="en-US"/>
        </w:rPr>
        <w:t>are</w:t>
      </w:r>
      <w:r w:rsidR="004C640D">
        <w:rPr>
          <w:b/>
          <w:i/>
          <w:lang w:val="en-US"/>
        </w:rPr>
        <w:t xml:space="preserve"> used as</w:t>
      </w:r>
      <w:r w:rsidRPr="007C26C6">
        <w:rPr>
          <w:b/>
          <w:i/>
          <w:lang w:val="en-US"/>
        </w:rPr>
        <w:t xml:space="preserve"> baseline for RAN4 to specify reference model for defining requirements </w:t>
      </w:r>
      <w:r w:rsidR="004C640D">
        <w:rPr>
          <w:b/>
          <w:i/>
          <w:lang w:val="en-US"/>
        </w:rPr>
        <w:t>for</w:t>
      </w:r>
      <w:r w:rsidRPr="007C26C6">
        <w:rPr>
          <w:b/>
          <w:i/>
          <w:lang w:val="en-US"/>
        </w:rPr>
        <w:t xml:space="preserve"> different use cases.</w:t>
      </w:r>
    </w:p>
    <w:p w14:paraId="33850783" w14:textId="77777777" w:rsidR="00A1206F" w:rsidRDefault="00A1206F" w:rsidP="00656BA7">
      <w:pPr>
        <w:rPr>
          <w:lang w:val="en-US"/>
        </w:rPr>
      </w:pPr>
    </w:p>
    <w:p w14:paraId="616ED0B0" w14:textId="67FD314F" w:rsidR="00A1206F" w:rsidRPr="00603ACB" w:rsidRDefault="00A1206F" w:rsidP="00A1206F">
      <w:pPr>
        <w:pStyle w:val="2"/>
        <w:numPr>
          <w:ilvl w:val="0"/>
          <w:numId w:val="0"/>
        </w:numPr>
        <w:rPr>
          <w:lang w:val="en-US"/>
        </w:rPr>
      </w:pPr>
      <w:r>
        <w:rPr>
          <w:lang w:val="en-US"/>
        </w:rPr>
        <w:t>2.2</w:t>
      </w:r>
      <w:r w:rsidRPr="00C11240">
        <w:rPr>
          <w:lang w:val="en-US"/>
        </w:rPr>
        <w:tab/>
      </w:r>
      <w:r>
        <w:rPr>
          <w:lang w:val="en-US"/>
        </w:rPr>
        <w:t xml:space="preserve">Testing aspects for </w:t>
      </w:r>
      <w:r w:rsidRPr="00C11240">
        <w:rPr>
          <w:lang w:val="en-US"/>
        </w:rPr>
        <w:t>2-sided framework</w:t>
      </w:r>
      <w:r w:rsidRPr="00603ACB">
        <w:rPr>
          <w:lang w:val="en-US"/>
        </w:rPr>
        <w:t xml:space="preserve"> </w:t>
      </w:r>
    </w:p>
    <w:p w14:paraId="7348E9C5" w14:textId="77777777" w:rsidR="00A1206F" w:rsidRPr="007F149B" w:rsidRDefault="00A1206F" w:rsidP="00A1206F">
      <w:pPr>
        <w:rPr>
          <w:b/>
          <w:bCs/>
          <w:i/>
          <w:iCs/>
          <w:u w:val="single"/>
          <w:lang w:val="en-US"/>
        </w:rPr>
      </w:pPr>
      <w:r>
        <w:rPr>
          <w:b/>
          <w:bCs/>
          <w:i/>
          <w:iCs/>
          <w:u w:val="single"/>
          <w:lang w:val="en-US"/>
        </w:rPr>
        <w:t>T</w:t>
      </w:r>
      <w:r>
        <w:rPr>
          <w:rFonts w:hint="eastAsia"/>
          <w:b/>
          <w:bCs/>
          <w:i/>
          <w:iCs/>
          <w:u w:val="single"/>
          <w:lang w:val="en-US"/>
        </w:rPr>
        <w:t>est</w:t>
      </w:r>
      <w:r w:rsidRPr="007F149B">
        <w:rPr>
          <w:b/>
          <w:bCs/>
          <w:i/>
          <w:iCs/>
          <w:u w:val="single"/>
          <w:lang w:val="en-US"/>
        </w:rPr>
        <w:t xml:space="preserve"> encoder/decoder for 2-sided model</w:t>
      </w:r>
    </w:p>
    <w:p w14:paraId="5D640709" w14:textId="5B75A5CA" w:rsidR="00A1206F" w:rsidRDefault="00A1206F" w:rsidP="00656BA7">
      <w:pPr>
        <w:rPr>
          <w:lang w:val="en-US"/>
        </w:rPr>
      </w:pPr>
      <w:r>
        <w:rPr>
          <w:lang w:val="en-US"/>
        </w:rPr>
        <w:t xml:space="preserve">For 2-sided AI/ML model tests, it was agreed that test decoder/encoder is to be used in UE conformance tests and </w:t>
      </w:r>
      <w:proofErr w:type="spellStart"/>
      <w:r>
        <w:rPr>
          <w:lang w:val="en-US"/>
        </w:rPr>
        <w:t>gNB</w:t>
      </w:r>
      <w:proofErr w:type="spellEnd"/>
      <w:r>
        <w:rPr>
          <w:lang w:val="en-US"/>
        </w:rPr>
        <w:t xml:space="preserve"> conformance tests, respectively.</w:t>
      </w:r>
      <w:r w:rsidR="00142788">
        <w:rPr>
          <w:lang w:val="en-US"/>
        </w:rPr>
        <w:t xml:space="preserve"> </w:t>
      </w:r>
      <w:r w:rsidR="00C10DD2">
        <w:rPr>
          <w:rFonts w:hint="eastAsia"/>
          <w:lang w:val="en-US"/>
        </w:rPr>
        <w:t>F</w:t>
      </w:r>
      <w:r w:rsidR="00C10DD2">
        <w:rPr>
          <w:lang w:val="en-US"/>
        </w:rPr>
        <w:t>urther analysis on pros/cons/feasibility and other aspects for the 4 options are expected. A table for summarizing analysis was discussed</w:t>
      </w:r>
      <w:r w:rsidR="00814811">
        <w:rPr>
          <w:lang w:val="en-US"/>
        </w:rPr>
        <w:t xml:space="preserve"> in the last meeting</w:t>
      </w:r>
      <w:r w:rsidR="00C10DD2">
        <w:rPr>
          <w:lang w:val="en-US"/>
        </w:rPr>
        <w:t>. Our views are provided as below.</w:t>
      </w:r>
    </w:p>
    <w:p w14:paraId="370BFD10" w14:textId="51148728" w:rsidR="00656BA7" w:rsidRPr="00A527AD" w:rsidRDefault="00656BA7" w:rsidP="00656BA7">
      <w:pPr>
        <w:spacing w:before="120"/>
        <w:jc w:val="both"/>
        <w:rPr>
          <w:lang w:val="en-US"/>
        </w:rPr>
      </w:pPr>
      <w:r>
        <w:rPr>
          <w:lang w:val="en-US"/>
        </w:rPr>
        <w:t xml:space="preserve">For </w:t>
      </w:r>
      <w:r w:rsidRPr="00A527AD">
        <w:rPr>
          <w:rFonts w:hint="eastAsia"/>
          <w:lang w:val="en-US"/>
        </w:rPr>
        <w:t>Option 1</w:t>
      </w:r>
      <w:r>
        <w:rPr>
          <w:lang w:val="en-US"/>
        </w:rPr>
        <w:t>,</w:t>
      </w:r>
      <w:r w:rsidRPr="00A527AD">
        <w:rPr>
          <w:rFonts w:hint="eastAsia"/>
          <w:lang w:val="en-US"/>
        </w:rPr>
        <w:t xml:space="preserve"> </w:t>
      </w:r>
      <w:r>
        <w:rPr>
          <w:lang w:val="en-US"/>
        </w:rPr>
        <w:t>test</w:t>
      </w:r>
      <w:r w:rsidRPr="00A527AD">
        <w:rPr>
          <w:rFonts w:hint="eastAsia"/>
          <w:lang w:val="en-US"/>
        </w:rPr>
        <w:t xml:space="preserve"> decoder is provided by the vendor of the encoder under test so that the encoder and decoder are jointly designed and trained.</w:t>
      </w:r>
    </w:p>
    <w:p w14:paraId="61F82175" w14:textId="77777777" w:rsidR="00656BA7" w:rsidRPr="00A527AD" w:rsidRDefault="00656BA7" w:rsidP="00656BA7">
      <w:pPr>
        <w:jc w:val="both"/>
        <w:rPr>
          <w:lang w:val="en-US"/>
        </w:rPr>
      </w:pPr>
      <w:r w:rsidRPr="00A527AD">
        <w:rPr>
          <w:rFonts w:hint="eastAsia"/>
          <w:lang w:val="en-US"/>
        </w:rPr>
        <w:t xml:space="preserve">Pros: </w:t>
      </w:r>
    </w:p>
    <w:p w14:paraId="07286CC2" w14:textId="77777777" w:rsidR="00656BA7" w:rsidRPr="00A527AD" w:rsidRDefault="00656BA7" w:rsidP="00F377F8">
      <w:pPr>
        <w:pStyle w:val="a3"/>
        <w:numPr>
          <w:ilvl w:val="0"/>
          <w:numId w:val="29"/>
        </w:numPr>
        <w:jc w:val="both"/>
      </w:pPr>
      <w:r>
        <w:t>The U</w:t>
      </w:r>
      <w:r>
        <w:rPr>
          <w:rFonts w:hint="eastAsia"/>
        </w:rPr>
        <w:t>E</w:t>
      </w:r>
      <w:r>
        <w:t xml:space="preserve"> would not fail the tests due to model mismatch as both encoder and reference decoder are designed by the same U</w:t>
      </w:r>
      <w:r>
        <w:rPr>
          <w:rFonts w:hint="eastAsia"/>
        </w:rPr>
        <w:t>E</w:t>
      </w:r>
      <w:r>
        <w:t xml:space="preserve"> vendor.</w:t>
      </w:r>
      <w:r w:rsidRPr="00A527AD">
        <w:rPr>
          <w:rFonts w:hint="eastAsia"/>
        </w:rPr>
        <w:t xml:space="preserve"> </w:t>
      </w:r>
    </w:p>
    <w:p w14:paraId="34E10D7E" w14:textId="77777777" w:rsidR="00656BA7" w:rsidRPr="00A527AD" w:rsidRDefault="00656BA7" w:rsidP="00656BA7">
      <w:pPr>
        <w:jc w:val="both"/>
        <w:rPr>
          <w:lang w:val="en-US"/>
        </w:rPr>
      </w:pPr>
      <w:r w:rsidRPr="00A527AD">
        <w:rPr>
          <w:rFonts w:hint="eastAsia"/>
          <w:lang w:val="en-US"/>
        </w:rPr>
        <w:t>Cons:</w:t>
      </w:r>
    </w:p>
    <w:p w14:paraId="38CF6B66" w14:textId="77777777" w:rsidR="00656BA7" w:rsidRPr="00A527AD" w:rsidRDefault="00656BA7" w:rsidP="00F377F8">
      <w:pPr>
        <w:pStyle w:val="a3"/>
        <w:numPr>
          <w:ilvl w:val="0"/>
          <w:numId w:val="29"/>
        </w:numPr>
        <w:jc w:val="both"/>
      </w:pPr>
      <w:r w:rsidRPr="00A527AD">
        <w:rPr>
          <w:rFonts w:hint="eastAsia"/>
        </w:rPr>
        <w:t>UE can obviously pass the tests</w:t>
      </w:r>
      <w:r>
        <w:t>, which makes the test less meaningful</w:t>
      </w:r>
      <w:r w:rsidRPr="00A527AD">
        <w:rPr>
          <w:rFonts w:hint="eastAsia"/>
        </w:rPr>
        <w:t>.</w:t>
      </w:r>
    </w:p>
    <w:p w14:paraId="0857EC9E" w14:textId="4A3EFD7B" w:rsidR="00656BA7" w:rsidRPr="00A527AD" w:rsidRDefault="00656BA7" w:rsidP="00F377F8">
      <w:pPr>
        <w:pStyle w:val="a3"/>
        <w:numPr>
          <w:ilvl w:val="0"/>
          <w:numId w:val="29"/>
        </w:numPr>
        <w:jc w:val="both"/>
      </w:pPr>
      <w:r w:rsidRPr="00A527AD">
        <w:rPr>
          <w:rFonts w:hint="eastAsia"/>
        </w:rPr>
        <w:lastRenderedPageBreak/>
        <w:t xml:space="preserve">TE has to support all the </w:t>
      </w:r>
      <w:r>
        <w:t>test</w:t>
      </w:r>
      <w:r w:rsidRPr="00A527AD">
        <w:rPr>
          <w:rFonts w:hint="eastAsia"/>
        </w:rPr>
        <w:t xml:space="preserve"> decoders provided by different UE vendors.</w:t>
      </w:r>
      <w:r w:rsidRPr="00423A44">
        <w:t xml:space="preserve"> </w:t>
      </w:r>
      <w:r>
        <w:t>Moreover, the test decoder may not be recognizable by third parties.</w:t>
      </w:r>
    </w:p>
    <w:p w14:paraId="301D2498" w14:textId="77777777" w:rsidR="00656BA7" w:rsidRPr="00A527AD" w:rsidRDefault="00656BA7" w:rsidP="00F377F8">
      <w:pPr>
        <w:pStyle w:val="a3"/>
        <w:numPr>
          <w:ilvl w:val="0"/>
          <w:numId w:val="29"/>
        </w:numPr>
        <w:jc w:val="both"/>
      </w:pPr>
      <w:r w:rsidRPr="00A527AD">
        <w:rPr>
          <w:rFonts w:hint="eastAsia"/>
        </w:rPr>
        <w:t>Offline co-engineering between TE vendor and UE vendor</w:t>
      </w:r>
      <w:r>
        <w:t>s</w:t>
      </w:r>
      <w:r w:rsidRPr="00A527AD">
        <w:rPr>
          <w:rFonts w:hint="eastAsia"/>
        </w:rPr>
        <w:t xml:space="preserve"> </w:t>
      </w:r>
      <w:r>
        <w:t>may be</w:t>
      </w:r>
      <w:r w:rsidRPr="00A527AD">
        <w:rPr>
          <w:rFonts w:hint="eastAsia"/>
        </w:rPr>
        <w:t xml:space="preserve"> needed.</w:t>
      </w:r>
    </w:p>
    <w:p w14:paraId="6911A1B9" w14:textId="6D8F31E5" w:rsidR="00656BA7" w:rsidRPr="00A527AD" w:rsidRDefault="00656BA7" w:rsidP="00F377F8">
      <w:pPr>
        <w:pStyle w:val="a3"/>
        <w:numPr>
          <w:ilvl w:val="0"/>
          <w:numId w:val="29"/>
        </w:numPr>
        <w:jc w:val="both"/>
      </w:pPr>
      <w:r w:rsidRPr="00A527AD">
        <w:rPr>
          <w:rFonts w:hint="eastAsia"/>
        </w:rPr>
        <w:t xml:space="preserve">Impact of the model mismatch </w:t>
      </w:r>
      <w:r>
        <w:t>could</w:t>
      </w:r>
      <w:r w:rsidRPr="00A527AD">
        <w:rPr>
          <w:rFonts w:hint="eastAsia"/>
        </w:rPr>
        <w:t xml:space="preserve"> happen in the field since network vendor</w:t>
      </w:r>
      <w:r>
        <w:t>s</w:t>
      </w:r>
      <w:r w:rsidRPr="00A527AD">
        <w:rPr>
          <w:rFonts w:hint="eastAsia"/>
        </w:rPr>
        <w:t xml:space="preserve"> </w:t>
      </w:r>
      <w:r>
        <w:t>may</w:t>
      </w:r>
      <w:r w:rsidRPr="00A527AD">
        <w:rPr>
          <w:rFonts w:hint="eastAsia"/>
        </w:rPr>
        <w:t xml:space="preserve"> not use </w:t>
      </w:r>
      <w:r>
        <w:t>the test</w:t>
      </w:r>
      <w:r w:rsidRPr="00A527AD">
        <w:rPr>
          <w:rFonts w:hint="eastAsia"/>
        </w:rPr>
        <w:t xml:space="preserve"> decoder</w:t>
      </w:r>
      <w:r>
        <w:t xml:space="preserve"> provided by UE vendors</w:t>
      </w:r>
      <w:r w:rsidRPr="00A527AD">
        <w:rPr>
          <w:rFonts w:hint="eastAsia"/>
        </w:rPr>
        <w:t>.</w:t>
      </w:r>
      <w:r>
        <w:t xml:space="preserve"> </w:t>
      </w:r>
    </w:p>
    <w:p w14:paraId="6476337C" w14:textId="77777777" w:rsidR="00656BA7" w:rsidRDefault="00656BA7" w:rsidP="00656BA7">
      <w:pPr>
        <w:jc w:val="both"/>
        <w:rPr>
          <w:lang w:val="en-US"/>
        </w:rPr>
      </w:pPr>
      <w:r>
        <w:rPr>
          <w:rFonts w:hint="eastAsia"/>
          <w:lang w:val="en-US"/>
        </w:rPr>
        <w:t>F</w:t>
      </w:r>
      <w:r>
        <w:rPr>
          <w:lang w:val="en-US"/>
        </w:rPr>
        <w:t>easibility:</w:t>
      </w:r>
    </w:p>
    <w:p w14:paraId="556DA894" w14:textId="26A9D1F9" w:rsidR="00656BA7" w:rsidRDefault="00656BA7" w:rsidP="00F377F8">
      <w:pPr>
        <w:pStyle w:val="a3"/>
        <w:numPr>
          <w:ilvl w:val="0"/>
          <w:numId w:val="29"/>
        </w:numPr>
        <w:jc w:val="both"/>
      </w:pPr>
      <w:r>
        <w:rPr>
          <w:rFonts w:hint="eastAsia"/>
        </w:rPr>
        <w:t>H</w:t>
      </w:r>
      <w:r>
        <w:t>ow would a TE vendor implement test decoders provide by different U</w:t>
      </w:r>
      <w:r>
        <w:rPr>
          <w:rFonts w:hint="eastAsia"/>
        </w:rPr>
        <w:t>E</w:t>
      </w:r>
      <w:r>
        <w:t xml:space="preserve"> vendors? It would be feasible unless the test decoder </w:t>
      </w:r>
      <w:r w:rsidR="000B6F04">
        <w:t>is</w:t>
      </w:r>
      <w:r>
        <w:t xml:space="preserve"> provided in open format.</w:t>
      </w:r>
    </w:p>
    <w:p w14:paraId="6AE91BBE" w14:textId="3930CCE9" w:rsidR="00656BA7" w:rsidRPr="00A527AD" w:rsidRDefault="00656BA7" w:rsidP="00F377F8">
      <w:pPr>
        <w:pStyle w:val="a3"/>
        <w:numPr>
          <w:ilvl w:val="0"/>
          <w:numId w:val="29"/>
        </w:numPr>
        <w:jc w:val="both"/>
      </w:pPr>
      <w:r>
        <w:rPr>
          <w:rFonts w:hint="eastAsia"/>
        </w:rPr>
        <w:t>H</w:t>
      </w:r>
      <w:r>
        <w:t>ow would TE select the corresponding test decoder in a test for a UE under test since it is specific to a U</w:t>
      </w:r>
      <w:r>
        <w:rPr>
          <w:rFonts w:hint="eastAsia"/>
        </w:rPr>
        <w:t>E</w:t>
      </w:r>
      <w:r>
        <w:t xml:space="preserve"> vendor?</w:t>
      </w:r>
    </w:p>
    <w:p w14:paraId="16B3678F" w14:textId="2856941A" w:rsidR="00547B8B" w:rsidRPr="00BB0709" w:rsidRDefault="00BB0709" w:rsidP="00BB0709">
      <w:pPr>
        <w:pStyle w:val="a3"/>
        <w:numPr>
          <w:ilvl w:val="0"/>
          <w:numId w:val="29"/>
        </w:numPr>
        <w:jc w:val="both"/>
      </w:pPr>
      <w:r>
        <w:t>T</w:t>
      </w:r>
      <w:r w:rsidR="00547B8B" w:rsidRPr="00BB0709">
        <w:t xml:space="preserve">he source of the decoder training data </w:t>
      </w:r>
      <w:r>
        <w:t>could come from</w:t>
      </w:r>
      <w:r w:rsidR="00547B8B" w:rsidRPr="00BB0709">
        <w:t xml:space="preserve"> UE vendor, NW vendor </w:t>
      </w:r>
      <w:r w:rsidR="00913441">
        <w:t>or</w:t>
      </w:r>
      <w:r w:rsidR="00547B8B" w:rsidRPr="00BB0709">
        <w:t xml:space="preserve"> RAN4 specification. </w:t>
      </w:r>
      <w:r w:rsidR="00532069">
        <w:t>Thus, different collaboration type can be considered.</w:t>
      </w:r>
    </w:p>
    <w:p w14:paraId="34500903" w14:textId="4058E5A1" w:rsidR="00547B8B" w:rsidRPr="00BB0709" w:rsidRDefault="00547B8B" w:rsidP="00BB0709">
      <w:pPr>
        <w:pStyle w:val="a3"/>
        <w:numPr>
          <w:ilvl w:val="1"/>
          <w:numId w:val="38"/>
        </w:numPr>
        <w:jc w:val="both"/>
      </w:pPr>
      <w:r w:rsidRPr="00BB0709">
        <w:t>UE vendor: UE vendor could train the test decoders with the training data that UE vendors generate or collect</w:t>
      </w:r>
      <w:r w:rsidR="001C084D">
        <w:t>.</w:t>
      </w:r>
      <w:r w:rsidRPr="00BB0709">
        <w:t xml:space="preserve"> </w:t>
      </w:r>
      <w:r w:rsidR="001C084D">
        <w:t>T</w:t>
      </w:r>
      <w:r w:rsidR="00BB0709">
        <w:t xml:space="preserve">here is </w:t>
      </w:r>
      <w:r w:rsidRPr="00BB0709">
        <w:t xml:space="preserve">no need to consider training collaboration. </w:t>
      </w:r>
    </w:p>
    <w:p w14:paraId="0321039E" w14:textId="7D10A271" w:rsidR="00C10DD2" w:rsidRPr="00BB0709" w:rsidRDefault="00547B8B" w:rsidP="00BB0709">
      <w:pPr>
        <w:pStyle w:val="a3"/>
        <w:numPr>
          <w:ilvl w:val="1"/>
          <w:numId w:val="38"/>
        </w:numPr>
        <w:jc w:val="both"/>
      </w:pPr>
      <w:r w:rsidRPr="00BB0709">
        <w:t xml:space="preserve">NW vendor: NW vendors could provide training data to UE vendors to co-develop test decoder. In that case, type 1/2/3 training collaboration type can be </w:t>
      </w:r>
      <w:r w:rsidR="001C084D">
        <w:t>considered.</w:t>
      </w:r>
    </w:p>
    <w:p w14:paraId="58B8D793" w14:textId="42FE72C7" w:rsidR="00547B8B" w:rsidRDefault="00547B8B" w:rsidP="00BB0709">
      <w:pPr>
        <w:pStyle w:val="a3"/>
        <w:numPr>
          <w:ilvl w:val="1"/>
          <w:numId w:val="38"/>
        </w:numPr>
        <w:jc w:val="both"/>
      </w:pPr>
      <w:r w:rsidRPr="00BB0709">
        <w:t xml:space="preserve">RAN4 specification: RAN4 could define some reference training dataset </w:t>
      </w:r>
      <w:r w:rsidR="00913441">
        <w:t>for</w:t>
      </w:r>
      <w:r w:rsidRPr="00BB0709">
        <w:t xml:space="preserve"> different scenarios/configurations in specification</w:t>
      </w:r>
      <w:r w:rsidR="00113815">
        <w:t>, which can be used directly by UE to train test decoder</w:t>
      </w:r>
      <w:r w:rsidR="001C084D">
        <w:t>.</w:t>
      </w:r>
      <w:r w:rsidRPr="00BB0709">
        <w:t xml:space="preserve"> </w:t>
      </w:r>
      <w:r w:rsidR="001C084D">
        <w:t xml:space="preserve">There is </w:t>
      </w:r>
      <w:r w:rsidR="001C084D" w:rsidRPr="00BB0709">
        <w:t>no need to consider training collaboration.</w:t>
      </w:r>
    </w:p>
    <w:p w14:paraId="111787DF" w14:textId="77777777" w:rsidR="00C10DD2" w:rsidRPr="00A527AD" w:rsidRDefault="00C10DD2" w:rsidP="00656BA7">
      <w:pPr>
        <w:jc w:val="both"/>
        <w:rPr>
          <w:lang w:val="en-US"/>
        </w:rPr>
      </w:pPr>
    </w:p>
    <w:p w14:paraId="4B8B3EDC" w14:textId="2031E55B" w:rsidR="00656BA7" w:rsidRPr="00A527AD" w:rsidRDefault="00656BA7" w:rsidP="00656BA7">
      <w:pPr>
        <w:jc w:val="both"/>
        <w:rPr>
          <w:lang w:val="en-US"/>
        </w:rPr>
      </w:pPr>
      <w:r>
        <w:rPr>
          <w:lang w:val="en-US"/>
        </w:rPr>
        <w:t xml:space="preserve">For </w:t>
      </w:r>
      <w:r w:rsidRPr="00A527AD">
        <w:rPr>
          <w:rFonts w:hint="eastAsia"/>
          <w:lang w:val="en-US"/>
        </w:rPr>
        <w:t>Option 2</w:t>
      </w:r>
      <w:r>
        <w:rPr>
          <w:lang w:val="en-US"/>
        </w:rPr>
        <w:t>,</w:t>
      </w:r>
      <w:r w:rsidRPr="00A527AD">
        <w:rPr>
          <w:rFonts w:hint="eastAsia"/>
          <w:lang w:val="en-US"/>
        </w:rPr>
        <w:t xml:space="preserve"> </w:t>
      </w:r>
      <w:r>
        <w:rPr>
          <w:lang w:val="en-US"/>
        </w:rPr>
        <w:t>test</w:t>
      </w:r>
      <w:r w:rsidRPr="00A527AD">
        <w:rPr>
          <w:rFonts w:hint="eastAsia"/>
          <w:lang w:val="en-US"/>
        </w:rPr>
        <w:t xml:space="preserve"> decoder is provided by the vendor of the decoder(infra-vendors) so that the encoder and decoder are jointly designed and trained.</w:t>
      </w:r>
    </w:p>
    <w:p w14:paraId="37F7627A" w14:textId="77777777" w:rsidR="00656BA7" w:rsidRPr="00A527AD" w:rsidRDefault="00656BA7" w:rsidP="00656BA7">
      <w:pPr>
        <w:jc w:val="both"/>
        <w:rPr>
          <w:lang w:val="en-US"/>
        </w:rPr>
      </w:pPr>
      <w:r w:rsidRPr="00A527AD">
        <w:rPr>
          <w:rFonts w:hint="eastAsia"/>
          <w:lang w:val="en-US"/>
        </w:rPr>
        <w:t xml:space="preserve">Pros: </w:t>
      </w:r>
    </w:p>
    <w:p w14:paraId="2889B305" w14:textId="35389E50" w:rsidR="00656BA7" w:rsidRPr="00A527AD" w:rsidRDefault="00656BA7" w:rsidP="00F377F8">
      <w:pPr>
        <w:pStyle w:val="a3"/>
        <w:numPr>
          <w:ilvl w:val="0"/>
          <w:numId w:val="29"/>
        </w:numPr>
        <w:jc w:val="both"/>
      </w:pPr>
      <w:r w:rsidRPr="00A527AD">
        <w:rPr>
          <w:rFonts w:hint="eastAsia"/>
        </w:rPr>
        <w:t>Could reflect the performance in the field</w:t>
      </w:r>
      <w:r>
        <w:t xml:space="preserve"> if the test decoder provided by infra-vendors are implemented</w:t>
      </w:r>
      <w:r w:rsidRPr="00A527AD">
        <w:rPr>
          <w:rFonts w:hint="eastAsia"/>
        </w:rPr>
        <w:t xml:space="preserve">.  </w:t>
      </w:r>
    </w:p>
    <w:p w14:paraId="45A59258" w14:textId="77777777" w:rsidR="00656BA7" w:rsidRPr="00A527AD" w:rsidRDefault="00656BA7" w:rsidP="00656BA7">
      <w:pPr>
        <w:jc w:val="both"/>
        <w:rPr>
          <w:lang w:val="en-US"/>
        </w:rPr>
      </w:pPr>
      <w:r w:rsidRPr="00A527AD">
        <w:rPr>
          <w:rFonts w:hint="eastAsia"/>
          <w:lang w:val="en-US"/>
        </w:rPr>
        <w:t>Cons:</w:t>
      </w:r>
    </w:p>
    <w:p w14:paraId="7BEC1767" w14:textId="1B1BDB34" w:rsidR="00656BA7" w:rsidRPr="00A527AD" w:rsidRDefault="00656BA7" w:rsidP="00F377F8">
      <w:pPr>
        <w:pStyle w:val="a3"/>
        <w:numPr>
          <w:ilvl w:val="0"/>
          <w:numId w:val="29"/>
        </w:numPr>
        <w:jc w:val="both"/>
      </w:pPr>
      <w:r w:rsidRPr="00A527AD">
        <w:rPr>
          <w:rFonts w:hint="eastAsia"/>
        </w:rPr>
        <w:t xml:space="preserve">The UE has to </w:t>
      </w:r>
      <w:r>
        <w:t>pass the tests based on</w:t>
      </w:r>
      <w:r w:rsidRPr="00A527AD">
        <w:rPr>
          <w:rFonts w:hint="eastAsia"/>
        </w:rPr>
        <w:t xml:space="preserve"> all the </w:t>
      </w:r>
      <w:r>
        <w:t>test</w:t>
      </w:r>
      <w:r w:rsidRPr="00A527AD">
        <w:rPr>
          <w:rFonts w:hint="eastAsia"/>
        </w:rPr>
        <w:t xml:space="preserve"> decoders provided by different </w:t>
      </w:r>
      <w:r>
        <w:t>infra-</w:t>
      </w:r>
      <w:r w:rsidRPr="00A527AD">
        <w:rPr>
          <w:rFonts w:hint="eastAsia"/>
        </w:rPr>
        <w:t>vendors.</w:t>
      </w:r>
      <w:r>
        <w:t xml:space="preserve"> The test efforts can be alleviated by down-selecting the test decoders provided by infra-vendors in a test.</w:t>
      </w:r>
    </w:p>
    <w:p w14:paraId="2B4AB7AA" w14:textId="3EA2D4B8" w:rsidR="00656BA7" w:rsidRPr="00A527AD" w:rsidRDefault="00656BA7" w:rsidP="00F377F8">
      <w:pPr>
        <w:pStyle w:val="a3"/>
        <w:numPr>
          <w:ilvl w:val="0"/>
          <w:numId w:val="29"/>
        </w:numPr>
        <w:jc w:val="both"/>
      </w:pPr>
      <w:r w:rsidRPr="00A527AD">
        <w:rPr>
          <w:rFonts w:hint="eastAsia"/>
        </w:rPr>
        <w:t xml:space="preserve">TE has to support all the </w:t>
      </w:r>
      <w:r>
        <w:t>test</w:t>
      </w:r>
      <w:r w:rsidRPr="00A527AD">
        <w:rPr>
          <w:rFonts w:hint="eastAsia"/>
        </w:rPr>
        <w:t xml:space="preserve"> decoders provided by different </w:t>
      </w:r>
      <w:r>
        <w:t>infra-</w:t>
      </w:r>
      <w:r w:rsidRPr="00A527AD">
        <w:rPr>
          <w:rFonts w:hint="eastAsia"/>
        </w:rPr>
        <w:t>vendors.</w:t>
      </w:r>
      <w:r w:rsidRPr="00423A44">
        <w:t xml:space="preserve"> </w:t>
      </w:r>
      <w:r>
        <w:t>Moreover, the test decoder may not be recognizable by third parties.</w:t>
      </w:r>
    </w:p>
    <w:p w14:paraId="5735201E" w14:textId="27B0096A" w:rsidR="00656BA7" w:rsidRDefault="00656BA7" w:rsidP="00F377F8">
      <w:pPr>
        <w:pStyle w:val="a3"/>
        <w:numPr>
          <w:ilvl w:val="0"/>
          <w:numId w:val="29"/>
        </w:numPr>
        <w:jc w:val="both"/>
      </w:pPr>
      <w:r w:rsidRPr="00A527AD">
        <w:rPr>
          <w:rFonts w:hint="eastAsia"/>
        </w:rPr>
        <w:t xml:space="preserve">Offline co-engineering between TE vendor and </w:t>
      </w:r>
      <w:r>
        <w:t>infra-</w:t>
      </w:r>
      <w:r w:rsidRPr="00A527AD">
        <w:rPr>
          <w:rFonts w:hint="eastAsia"/>
        </w:rPr>
        <w:t>vendor</w:t>
      </w:r>
      <w:r>
        <w:t>s</w:t>
      </w:r>
      <w:r w:rsidRPr="00A527AD">
        <w:rPr>
          <w:rFonts w:hint="eastAsia"/>
        </w:rPr>
        <w:t xml:space="preserve"> </w:t>
      </w:r>
      <w:r>
        <w:t>may be</w:t>
      </w:r>
      <w:r w:rsidRPr="00A527AD">
        <w:rPr>
          <w:rFonts w:hint="eastAsia"/>
        </w:rPr>
        <w:t xml:space="preserve"> needed.</w:t>
      </w:r>
    </w:p>
    <w:p w14:paraId="2C765514" w14:textId="094E9B7F" w:rsidR="000912BE" w:rsidRPr="00A527AD" w:rsidRDefault="000912BE" w:rsidP="00092707">
      <w:pPr>
        <w:pStyle w:val="a3"/>
        <w:numPr>
          <w:ilvl w:val="0"/>
          <w:numId w:val="29"/>
        </w:numPr>
        <w:jc w:val="both"/>
      </w:pPr>
      <w:r w:rsidRPr="00A527AD">
        <w:rPr>
          <w:rFonts w:hint="eastAsia"/>
        </w:rPr>
        <w:t xml:space="preserve">Impact of the model mismatch </w:t>
      </w:r>
      <w:r>
        <w:t>could</w:t>
      </w:r>
      <w:r w:rsidRPr="00A527AD">
        <w:rPr>
          <w:rFonts w:hint="eastAsia"/>
        </w:rPr>
        <w:t xml:space="preserve"> happen in the field since network vendor</w:t>
      </w:r>
      <w:r>
        <w:t>s</w:t>
      </w:r>
      <w:r w:rsidRPr="00A527AD">
        <w:rPr>
          <w:rFonts w:hint="eastAsia"/>
        </w:rPr>
        <w:t xml:space="preserve"> </w:t>
      </w:r>
      <w:r>
        <w:t>may</w:t>
      </w:r>
      <w:r w:rsidRPr="00A527AD">
        <w:rPr>
          <w:rFonts w:hint="eastAsia"/>
        </w:rPr>
        <w:t xml:space="preserve"> not use </w:t>
      </w:r>
      <w:r>
        <w:t>the test</w:t>
      </w:r>
      <w:r w:rsidRPr="00A527AD">
        <w:rPr>
          <w:rFonts w:hint="eastAsia"/>
        </w:rPr>
        <w:t xml:space="preserve"> decoder</w:t>
      </w:r>
      <w:r>
        <w:t xml:space="preserve">. </w:t>
      </w:r>
    </w:p>
    <w:p w14:paraId="2C1DF957" w14:textId="77777777" w:rsidR="00656BA7" w:rsidRDefault="00656BA7" w:rsidP="00656BA7">
      <w:pPr>
        <w:jc w:val="both"/>
        <w:rPr>
          <w:lang w:val="en-US"/>
        </w:rPr>
      </w:pPr>
      <w:r>
        <w:rPr>
          <w:rFonts w:hint="eastAsia"/>
          <w:lang w:val="en-US"/>
        </w:rPr>
        <w:t>F</w:t>
      </w:r>
      <w:r>
        <w:rPr>
          <w:lang w:val="en-US"/>
        </w:rPr>
        <w:t>easibility:</w:t>
      </w:r>
    </w:p>
    <w:p w14:paraId="5236B165" w14:textId="18CA3189" w:rsidR="00656BA7" w:rsidRPr="006B1DE6" w:rsidRDefault="00656BA7" w:rsidP="00F377F8">
      <w:pPr>
        <w:pStyle w:val="a3"/>
        <w:numPr>
          <w:ilvl w:val="0"/>
          <w:numId w:val="29"/>
        </w:numPr>
        <w:jc w:val="both"/>
      </w:pPr>
      <w:r>
        <w:rPr>
          <w:rFonts w:hint="eastAsia"/>
        </w:rPr>
        <w:t>H</w:t>
      </w:r>
      <w:r>
        <w:t>ow would a TE vendor implement test decoders provide by different infra-vendors</w:t>
      </w:r>
      <w:r w:rsidRPr="00766A77">
        <w:t xml:space="preserve">? It would be feasible unless the </w:t>
      </w:r>
      <w:r>
        <w:t>test</w:t>
      </w:r>
      <w:r w:rsidRPr="00766A77">
        <w:t xml:space="preserve"> decoder</w:t>
      </w:r>
      <w:r w:rsidR="00547B8B">
        <w:t>s</w:t>
      </w:r>
      <w:r w:rsidRPr="00766A77">
        <w:t xml:space="preserve"> are provided in open format.</w:t>
      </w:r>
    </w:p>
    <w:p w14:paraId="57C6219B" w14:textId="682935A7" w:rsidR="000912BE" w:rsidRPr="00BB0709" w:rsidRDefault="000912BE" w:rsidP="000912BE">
      <w:pPr>
        <w:pStyle w:val="a3"/>
        <w:numPr>
          <w:ilvl w:val="0"/>
          <w:numId w:val="29"/>
        </w:numPr>
        <w:jc w:val="both"/>
      </w:pPr>
      <w:r>
        <w:t>T</w:t>
      </w:r>
      <w:r w:rsidRPr="00BB0709">
        <w:t xml:space="preserve">he source of the decoder training data </w:t>
      </w:r>
      <w:r>
        <w:t>could come from</w:t>
      </w:r>
      <w:r w:rsidRPr="00BB0709">
        <w:t xml:space="preserve"> NW vendor </w:t>
      </w:r>
      <w:r>
        <w:t>or</w:t>
      </w:r>
      <w:r w:rsidRPr="00BB0709">
        <w:t xml:space="preserve"> RAN4 specification. </w:t>
      </w:r>
      <w:r>
        <w:t>Thus, different collaboration type can be considered.</w:t>
      </w:r>
    </w:p>
    <w:p w14:paraId="04F75B2D" w14:textId="562089C9" w:rsidR="000912BE" w:rsidRPr="000912BE" w:rsidRDefault="000912BE" w:rsidP="000912BE">
      <w:pPr>
        <w:pStyle w:val="a3"/>
        <w:numPr>
          <w:ilvl w:val="1"/>
          <w:numId w:val="38"/>
        </w:numPr>
        <w:jc w:val="both"/>
      </w:pPr>
      <w:r w:rsidRPr="000912BE">
        <w:t>NW vendor: NW vendors could develop test decoder with the training data they generate or collect. If the corresponding reference encoder is developed by NW vendor</w:t>
      </w:r>
      <w:r w:rsidR="00A45030">
        <w:t xml:space="preserve"> and used for training test </w:t>
      </w:r>
      <w:r w:rsidR="00AB332A">
        <w:t>decoder</w:t>
      </w:r>
      <w:r w:rsidRPr="000912BE">
        <w:t xml:space="preserve">, there is no need to consider the training </w:t>
      </w:r>
      <w:r w:rsidR="00A45030">
        <w:t>collaboration</w:t>
      </w:r>
      <w:r w:rsidRPr="000912BE">
        <w:t>. In other case</w:t>
      </w:r>
      <w:r w:rsidR="00A45030">
        <w:t>s</w:t>
      </w:r>
      <w:r w:rsidRPr="000912BE">
        <w:t>, type 1/2/3 training type can be considered.</w:t>
      </w:r>
    </w:p>
    <w:p w14:paraId="40222DA5" w14:textId="0BEB8CDF" w:rsidR="000912BE" w:rsidRDefault="000912BE" w:rsidP="000912BE">
      <w:pPr>
        <w:pStyle w:val="a3"/>
        <w:numPr>
          <w:ilvl w:val="1"/>
          <w:numId w:val="38"/>
        </w:numPr>
        <w:jc w:val="both"/>
      </w:pPr>
      <w:r w:rsidRPr="00BB0709">
        <w:t xml:space="preserve">RAN4 specification: RAN4 could define some reference training dataset </w:t>
      </w:r>
      <w:r>
        <w:t>for</w:t>
      </w:r>
      <w:r w:rsidRPr="00BB0709">
        <w:t xml:space="preserve"> different scenarios/configurations in specification</w:t>
      </w:r>
      <w:r>
        <w:t xml:space="preserve">, which can be used directly by </w:t>
      </w:r>
      <w:r w:rsidR="00A45030">
        <w:t>NW vendor</w:t>
      </w:r>
      <w:r>
        <w:t xml:space="preserve"> to train test decoder</w:t>
      </w:r>
      <w:r w:rsidR="00AB332A">
        <w:t xml:space="preserve"> under the condition reference encoder is used and developed by NW vendor</w:t>
      </w:r>
      <w:r>
        <w:t>.</w:t>
      </w:r>
      <w:r w:rsidRPr="00BB0709">
        <w:t xml:space="preserve"> </w:t>
      </w:r>
      <w:r>
        <w:t xml:space="preserve">There is </w:t>
      </w:r>
      <w:r w:rsidRPr="00BB0709">
        <w:t>no need to consider training collaboration</w:t>
      </w:r>
      <w:r w:rsidR="00AB332A">
        <w:t xml:space="preserve"> in this case.</w:t>
      </w:r>
    </w:p>
    <w:p w14:paraId="2D2269F0" w14:textId="181C717B" w:rsidR="00C10DD2" w:rsidRDefault="00E3381F" w:rsidP="000912BE">
      <w:pPr>
        <w:pStyle w:val="a3"/>
        <w:numPr>
          <w:ilvl w:val="0"/>
          <w:numId w:val="29"/>
        </w:numPr>
        <w:jc w:val="both"/>
      </w:pPr>
      <w:r w:rsidRPr="000912BE">
        <w:t>Model transfer could help to avoid the impacts of performance degradation caused by the model mismatch</w:t>
      </w:r>
      <w:r w:rsidR="000912BE">
        <w:t xml:space="preserve"> </w:t>
      </w:r>
      <w:r w:rsidR="00175A4A">
        <w:t>which</w:t>
      </w:r>
      <w:r w:rsidR="000912BE">
        <w:t xml:space="preserve"> could</w:t>
      </w:r>
      <w:r w:rsidRPr="000912BE">
        <w:t xml:space="preserve"> occur in real deployment</w:t>
      </w:r>
      <w:r w:rsidR="000912BE">
        <w:t xml:space="preserve">, e.g., the UE uses encoders that was trained by and transferred from NW vendors. </w:t>
      </w:r>
    </w:p>
    <w:p w14:paraId="00DE1195" w14:textId="77777777" w:rsidR="000912BE" w:rsidRDefault="000912BE" w:rsidP="00656BA7">
      <w:pPr>
        <w:jc w:val="both"/>
        <w:rPr>
          <w:lang w:val="en-US"/>
        </w:rPr>
      </w:pPr>
    </w:p>
    <w:p w14:paraId="170726F4" w14:textId="56CC90DB" w:rsidR="00656BA7" w:rsidRPr="00C87F63" w:rsidRDefault="00656BA7" w:rsidP="00656BA7">
      <w:pPr>
        <w:jc w:val="both"/>
        <w:rPr>
          <w:lang w:val="en-US"/>
        </w:rPr>
      </w:pPr>
      <w:r>
        <w:rPr>
          <w:lang w:val="en-US"/>
        </w:rPr>
        <w:lastRenderedPageBreak/>
        <w:t xml:space="preserve">For </w:t>
      </w:r>
      <w:r w:rsidRPr="00C87F63">
        <w:rPr>
          <w:rFonts w:hint="eastAsia"/>
          <w:lang w:val="en-US"/>
        </w:rPr>
        <w:t>Option 3</w:t>
      </w:r>
      <w:r>
        <w:rPr>
          <w:lang w:val="en-US"/>
        </w:rPr>
        <w:t>,</w:t>
      </w:r>
      <w:r w:rsidRPr="00C87F63">
        <w:rPr>
          <w:rFonts w:hint="eastAsia"/>
          <w:lang w:val="en-US"/>
        </w:rPr>
        <w:t xml:space="preserve"> </w:t>
      </w:r>
      <w:r>
        <w:rPr>
          <w:lang w:val="en-US"/>
        </w:rPr>
        <w:t>t</w:t>
      </w:r>
      <w:r w:rsidRPr="00C87F63">
        <w:rPr>
          <w:rFonts w:hint="eastAsia"/>
          <w:lang w:val="en-US"/>
        </w:rPr>
        <w:t xml:space="preserve">he </w:t>
      </w:r>
      <w:r>
        <w:rPr>
          <w:lang w:val="en-US"/>
        </w:rPr>
        <w:t>test</w:t>
      </w:r>
      <w:r w:rsidRPr="00C87F63">
        <w:rPr>
          <w:rFonts w:hint="eastAsia"/>
          <w:lang w:val="en-US"/>
        </w:rPr>
        <w:t xml:space="preserve"> decoder(s) are fully specified and captured in RAN4 spec to ensure identical implementation across equipment vendors without additional training procedure needed.</w:t>
      </w:r>
    </w:p>
    <w:p w14:paraId="086E1F3C" w14:textId="77777777" w:rsidR="00656BA7" w:rsidRPr="00C87F63" w:rsidRDefault="00656BA7" w:rsidP="00656BA7">
      <w:pPr>
        <w:jc w:val="both"/>
        <w:rPr>
          <w:lang w:val="en-US"/>
        </w:rPr>
      </w:pPr>
      <w:r w:rsidRPr="00C87F63">
        <w:rPr>
          <w:rFonts w:hint="eastAsia"/>
          <w:lang w:val="en-US"/>
        </w:rPr>
        <w:t xml:space="preserve">Pros: </w:t>
      </w:r>
    </w:p>
    <w:p w14:paraId="34254F4C" w14:textId="5A1E4AB8" w:rsidR="00656BA7" w:rsidRPr="00C87F63" w:rsidRDefault="00656BA7" w:rsidP="00F377F8">
      <w:pPr>
        <w:pStyle w:val="a3"/>
        <w:numPr>
          <w:ilvl w:val="0"/>
          <w:numId w:val="29"/>
        </w:numPr>
        <w:jc w:val="both"/>
      </w:pPr>
      <w:r>
        <w:t>It would be easier for TE vendors to implement the fully specified test decoder</w:t>
      </w:r>
      <w:r w:rsidRPr="00C87F63">
        <w:rPr>
          <w:rFonts w:hint="eastAsia"/>
        </w:rPr>
        <w:t>.</w:t>
      </w:r>
    </w:p>
    <w:p w14:paraId="165FD9AC" w14:textId="572558CC" w:rsidR="00656BA7" w:rsidRPr="00C87F63" w:rsidRDefault="00656BA7" w:rsidP="00F377F8">
      <w:pPr>
        <w:pStyle w:val="a3"/>
        <w:numPr>
          <w:ilvl w:val="0"/>
          <w:numId w:val="29"/>
        </w:numPr>
        <w:jc w:val="both"/>
      </w:pPr>
      <w:r w:rsidRPr="00C87F63">
        <w:rPr>
          <w:rFonts w:hint="eastAsia"/>
        </w:rPr>
        <w:t xml:space="preserve">If the </w:t>
      </w:r>
      <w:r>
        <w:t>test</w:t>
      </w:r>
      <w:r w:rsidRPr="00C87F63">
        <w:rPr>
          <w:rFonts w:hint="eastAsia"/>
        </w:rPr>
        <w:t xml:space="preserve"> decoder(s) is generated from the well-designed datasets, RAN4 test</w:t>
      </w:r>
      <w:r>
        <w:t>s</w:t>
      </w:r>
      <w:r w:rsidRPr="00C87F63">
        <w:rPr>
          <w:rFonts w:hint="eastAsia"/>
        </w:rPr>
        <w:t xml:space="preserve"> can </w:t>
      </w:r>
      <w:r>
        <w:t>guarantee</w:t>
      </w:r>
      <w:r w:rsidRPr="00C87F63">
        <w:rPr>
          <w:rFonts w:hint="eastAsia"/>
        </w:rPr>
        <w:t xml:space="preserve"> the AI/ML model performance in the field.</w:t>
      </w:r>
    </w:p>
    <w:p w14:paraId="762E64C3" w14:textId="4ECC6FC9" w:rsidR="00656BA7" w:rsidRPr="00C87F63" w:rsidRDefault="00656BA7" w:rsidP="00F377F8">
      <w:pPr>
        <w:pStyle w:val="a3"/>
        <w:numPr>
          <w:ilvl w:val="0"/>
          <w:numId w:val="29"/>
        </w:numPr>
        <w:jc w:val="both"/>
      </w:pPr>
      <w:r w:rsidRPr="00C87F63">
        <w:rPr>
          <w:rFonts w:hint="eastAsia"/>
        </w:rPr>
        <w:t xml:space="preserve">Network/UE vendors can consider the fully specified </w:t>
      </w:r>
      <w:r>
        <w:t>test</w:t>
      </w:r>
      <w:r w:rsidRPr="00C87F63">
        <w:rPr>
          <w:rFonts w:hint="eastAsia"/>
        </w:rPr>
        <w:t xml:space="preserve"> decoder as part of their implementation.</w:t>
      </w:r>
    </w:p>
    <w:p w14:paraId="6CDC7F67" w14:textId="77777777" w:rsidR="00656BA7" w:rsidRPr="00C87F63" w:rsidRDefault="00656BA7" w:rsidP="00656BA7">
      <w:pPr>
        <w:jc w:val="both"/>
        <w:rPr>
          <w:lang w:val="en-US"/>
        </w:rPr>
      </w:pPr>
      <w:r w:rsidRPr="00C87F63">
        <w:rPr>
          <w:rFonts w:hint="eastAsia"/>
          <w:lang w:val="en-US"/>
        </w:rPr>
        <w:t>Cons:</w:t>
      </w:r>
    </w:p>
    <w:p w14:paraId="62108847" w14:textId="13E95E85" w:rsidR="00656BA7" w:rsidRPr="00C87F63" w:rsidRDefault="00656BA7" w:rsidP="00F377F8">
      <w:pPr>
        <w:pStyle w:val="a3"/>
        <w:numPr>
          <w:ilvl w:val="0"/>
          <w:numId w:val="29"/>
        </w:numPr>
        <w:jc w:val="both"/>
      </w:pPr>
      <w:r w:rsidRPr="00C87F63">
        <w:rPr>
          <w:rFonts w:hint="eastAsia"/>
        </w:rPr>
        <w:t xml:space="preserve">The encoder passed the test may not work for the decoder in the field since the fully specified </w:t>
      </w:r>
      <w:r>
        <w:t>test</w:t>
      </w:r>
      <w:r w:rsidRPr="00C87F63">
        <w:rPr>
          <w:rFonts w:hint="eastAsia"/>
        </w:rPr>
        <w:t xml:space="preserve"> decoder may </w:t>
      </w:r>
      <w:r>
        <w:t xml:space="preserve">not </w:t>
      </w:r>
      <w:r w:rsidRPr="00C87F63">
        <w:rPr>
          <w:rFonts w:hint="eastAsia"/>
        </w:rPr>
        <w:t xml:space="preserve">be </w:t>
      </w:r>
      <w:r>
        <w:t>implemented</w:t>
      </w:r>
      <w:r w:rsidRPr="00C87F63">
        <w:rPr>
          <w:rFonts w:hint="eastAsia"/>
        </w:rPr>
        <w:t xml:space="preserve"> in the field. UE may have to implement an additional encoder only for the RAN4 test.</w:t>
      </w:r>
    </w:p>
    <w:p w14:paraId="2F49015B" w14:textId="7ADBC863" w:rsidR="00656BA7" w:rsidRPr="00C87F63" w:rsidRDefault="00656BA7" w:rsidP="00F377F8">
      <w:pPr>
        <w:pStyle w:val="a3"/>
        <w:numPr>
          <w:ilvl w:val="0"/>
          <w:numId w:val="29"/>
        </w:numPr>
        <w:jc w:val="both"/>
      </w:pPr>
      <w:r w:rsidRPr="00C87F63">
        <w:rPr>
          <w:rFonts w:hint="eastAsia"/>
        </w:rPr>
        <w:t xml:space="preserve">Possible lengthy RAN4 discussion to agree on one (or more) fully specified </w:t>
      </w:r>
      <w:r>
        <w:t>test</w:t>
      </w:r>
      <w:r w:rsidRPr="00C87F63">
        <w:rPr>
          <w:rFonts w:hint="eastAsia"/>
        </w:rPr>
        <w:t xml:space="preserve"> decoder.</w:t>
      </w:r>
    </w:p>
    <w:p w14:paraId="1EC5D9AD" w14:textId="3B47FBEE" w:rsidR="00656BA7" w:rsidRPr="00C87F63" w:rsidRDefault="00656BA7" w:rsidP="00F377F8">
      <w:pPr>
        <w:pStyle w:val="a3"/>
        <w:numPr>
          <w:ilvl w:val="1"/>
          <w:numId w:val="30"/>
        </w:numPr>
        <w:jc w:val="both"/>
      </w:pPr>
      <w:r w:rsidRPr="00C87F63">
        <w:rPr>
          <w:rFonts w:hint="eastAsia"/>
        </w:rPr>
        <w:t xml:space="preserve">One possible way is to define </w:t>
      </w:r>
      <w:r>
        <w:t>test</w:t>
      </w:r>
      <w:r w:rsidRPr="00C87F63">
        <w:rPr>
          <w:rFonts w:hint="eastAsia"/>
        </w:rPr>
        <w:t xml:space="preserve"> encoder first</w:t>
      </w:r>
      <w:r>
        <w:t>ly</w:t>
      </w:r>
      <w:r w:rsidRPr="00C87F63">
        <w:rPr>
          <w:rFonts w:hint="eastAsia"/>
        </w:rPr>
        <w:t xml:space="preserve">, or jointly define both </w:t>
      </w:r>
      <w:r>
        <w:t>test</w:t>
      </w:r>
      <w:r w:rsidRPr="00C87F63">
        <w:rPr>
          <w:rFonts w:hint="eastAsia"/>
        </w:rPr>
        <w:t xml:space="preserve"> decoder and </w:t>
      </w:r>
      <w:r>
        <w:t>test</w:t>
      </w:r>
      <w:r w:rsidRPr="00C87F63">
        <w:rPr>
          <w:rFonts w:hint="eastAsia"/>
        </w:rPr>
        <w:t xml:space="preserve"> encoder.</w:t>
      </w:r>
    </w:p>
    <w:p w14:paraId="273C7E9E" w14:textId="77777777" w:rsidR="00656BA7" w:rsidRDefault="00656BA7" w:rsidP="00656BA7">
      <w:pPr>
        <w:jc w:val="both"/>
        <w:rPr>
          <w:lang w:val="en-US"/>
        </w:rPr>
      </w:pPr>
      <w:r>
        <w:rPr>
          <w:rFonts w:hint="eastAsia"/>
          <w:lang w:val="en-US"/>
        </w:rPr>
        <w:t>F</w:t>
      </w:r>
      <w:r>
        <w:rPr>
          <w:lang w:val="en-US"/>
        </w:rPr>
        <w:t>easibility:</w:t>
      </w:r>
    </w:p>
    <w:p w14:paraId="56D232C9" w14:textId="5398A729" w:rsidR="00656BA7" w:rsidRDefault="00656BA7" w:rsidP="00F377F8">
      <w:pPr>
        <w:pStyle w:val="a3"/>
        <w:numPr>
          <w:ilvl w:val="0"/>
          <w:numId w:val="29"/>
        </w:numPr>
        <w:jc w:val="both"/>
      </w:pPr>
      <w:r>
        <w:t>It is not clear how to define fully specified test decoders and to what extent the details would be</w:t>
      </w:r>
      <w:r w:rsidRPr="00A527AD">
        <w:rPr>
          <w:rFonts w:hint="eastAsia"/>
        </w:rPr>
        <w:t>.</w:t>
      </w:r>
    </w:p>
    <w:p w14:paraId="2AE99499" w14:textId="6B3537C8" w:rsidR="00DB1074" w:rsidRPr="00BB0709" w:rsidRDefault="00DB1074" w:rsidP="00DB1074">
      <w:pPr>
        <w:pStyle w:val="a3"/>
        <w:numPr>
          <w:ilvl w:val="0"/>
          <w:numId w:val="29"/>
        </w:numPr>
        <w:jc w:val="both"/>
      </w:pPr>
      <w:r>
        <w:t>T</w:t>
      </w:r>
      <w:r w:rsidRPr="00BB0709">
        <w:t xml:space="preserve">he source of the decoder training data </w:t>
      </w:r>
      <w:r>
        <w:t>could come from</w:t>
      </w:r>
      <w:r w:rsidRPr="00BB0709">
        <w:t xml:space="preserve"> UE vendor, NW vendor</w:t>
      </w:r>
      <w:r>
        <w:t xml:space="preserve"> or</w:t>
      </w:r>
      <w:r w:rsidRPr="00BB0709">
        <w:t xml:space="preserve"> RAN4 specification. </w:t>
      </w:r>
      <w:r>
        <w:t>Thus, different collaboration type can be considered.</w:t>
      </w:r>
    </w:p>
    <w:p w14:paraId="5DF67EE8" w14:textId="62C74B16" w:rsidR="00DB1074" w:rsidRPr="000912BE" w:rsidRDefault="00DC46FD" w:rsidP="00DB1074">
      <w:pPr>
        <w:pStyle w:val="a3"/>
        <w:numPr>
          <w:ilvl w:val="1"/>
          <w:numId w:val="38"/>
        </w:numPr>
        <w:jc w:val="both"/>
      </w:pPr>
      <w:r>
        <w:t>UE/</w:t>
      </w:r>
      <w:r w:rsidR="00DB1074" w:rsidRPr="000912BE">
        <w:t xml:space="preserve">NW vendor: </w:t>
      </w:r>
      <w:r>
        <w:t>V</w:t>
      </w:r>
      <w:r w:rsidR="00DB1074" w:rsidRPr="000912BE">
        <w:t xml:space="preserve">endors could develop test decoder with the training data they generate or collect. If the corresponding reference encoder is developed by </w:t>
      </w:r>
      <w:r>
        <w:t xml:space="preserve">the same </w:t>
      </w:r>
      <w:r w:rsidR="00DB1074" w:rsidRPr="000912BE">
        <w:t xml:space="preserve">vendor, there is no need to consider the training </w:t>
      </w:r>
      <w:r>
        <w:t>collaboration</w:t>
      </w:r>
      <w:r w:rsidR="00DB1074" w:rsidRPr="000912BE">
        <w:t>. In other case</w:t>
      </w:r>
      <w:r>
        <w:t>s</w:t>
      </w:r>
      <w:r w:rsidR="00DB1074" w:rsidRPr="000912BE">
        <w:t>, type 1/2/3 training type can be considered.</w:t>
      </w:r>
    </w:p>
    <w:p w14:paraId="546F7581" w14:textId="5ECD1D13" w:rsidR="00DB1074" w:rsidRDefault="00DB1074" w:rsidP="00DB1074">
      <w:pPr>
        <w:pStyle w:val="a3"/>
        <w:numPr>
          <w:ilvl w:val="1"/>
          <w:numId w:val="38"/>
        </w:numPr>
        <w:jc w:val="both"/>
      </w:pPr>
      <w:r w:rsidRPr="00BB0709">
        <w:t xml:space="preserve">RAN4 specification: RAN4 could define some reference training dataset </w:t>
      </w:r>
      <w:r>
        <w:t>for</w:t>
      </w:r>
      <w:r w:rsidRPr="00BB0709">
        <w:t xml:space="preserve"> different scenarios/configurations in specification</w:t>
      </w:r>
      <w:r>
        <w:t xml:space="preserve">, which can be used directly by </w:t>
      </w:r>
      <w:r w:rsidR="00897E3B">
        <w:t>vendors</w:t>
      </w:r>
      <w:r>
        <w:t xml:space="preserve"> to train test decoder</w:t>
      </w:r>
      <w:r w:rsidR="00897E3B">
        <w:t xml:space="preserve"> under the condition reference encoder is used and developed by the same vendor</w:t>
      </w:r>
      <w:r>
        <w:t>.</w:t>
      </w:r>
      <w:r w:rsidRPr="00BB0709">
        <w:t xml:space="preserve"> </w:t>
      </w:r>
      <w:r>
        <w:t xml:space="preserve">There is </w:t>
      </w:r>
      <w:r w:rsidRPr="00BB0709">
        <w:t>no need to consider training collaboration</w:t>
      </w:r>
      <w:r w:rsidR="00897E3B">
        <w:t xml:space="preserve"> in this case</w:t>
      </w:r>
      <w:r w:rsidRPr="00BB0709">
        <w:t>.</w:t>
      </w:r>
      <w:r w:rsidR="00897E3B">
        <w:t xml:space="preserve"> Otherwise, </w:t>
      </w:r>
      <w:r w:rsidR="00897E3B" w:rsidRPr="000912BE">
        <w:t>type 1/2/3 training type can be considered.</w:t>
      </w:r>
    </w:p>
    <w:p w14:paraId="58F33C7C" w14:textId="77777777" w:rsidR="00656BA7" w:rsidRDefault="00656BA7" w:rsidP="00656BA7">
      <w:pPr>
        <w:jc w:val="both"/>
        <w:rPr>
          <w:lang w:val="en-US"/>
        </w:rPr>
      </w:pPr>
    </w:p>
    <w:p w14:paraId="0664375E" w14:textId="2251B799" w:rsidR="00656BA7" w:rsidRPr="00107884" w:rsidRDefault="00656BA7" w:rsidP="00656BA7">
      <w:pPr>
        <w:jc w:val="both"/>
        <w:rPr>
          <w:lang w:val="en-US"/>
        </w:rPr>
      </w:pPr>
      <w:r>
        <w:rPr>
          <w:lang w:val="en-US"/>
        </w:rPr>
        <w:t xml:space="preserve">For </w:t>
      </w:r>
      <w:r w:rsidRPr="00107884">
        <w:rPr>
          <w:rFonts w:hint="eastAsia"/>
          <w:lang w:val="en-US"/>
        </w:rPr>
        <w:t>Option 4</w:t>
      </w:r>
      <w:r>
        <w:rPr>
          <w:lang w:val="en-US"/>
        </w:rPr>
        <w:t>,</w:t>
      </w:r>
      <w:r w:rsidRPr="00107884">
        <w:rPr>
          <w:rFonts w:hint="eastAsia"/>
          <w:lang w:val="en-US"/>
        </w:rPr>
        <w:t xml:space="preserve"> </w:t>
      </w:r>
      <w:r>
        <w:rPr>
          <w:lang w:val="en-US"/>
        </w:rPr>
        <w:t>t</w:t>
      </w:r>
      <w:r w:rsidRPr="00107884">
        <w:rPr>
          <w:rFonts w:hint="eastAsia"/>
          <w:lang w:val="en-US"/>
        </w:rPr>
        <w:t xml:space="preserve">he </w:t>
      </w:r>
      <w:r>
        <w:rPr>
          <w:lang w:val="en-US"/>
        </w:rPr>
        <w:t>test</w:t>
      </w:r>
      <w:r w:rsidRPr="00107884">
        <w:rPr>
          <w:rFonts w:hint="eastAsia"/>
          <w:lang w:val="en-US"/>
        </w:rPr>
        <w:t xml:space="preserve"> decoder(s) are partially specified and captured in RAN4 spec.</w:t>
      </w:r>
    </w:p>
    <w:p w14:paraId="4DACCE37" w14:textId="12692342" w:rsidR="00656BA7" w:rsidRDefault="00656BA7" w:rsidP="00656BA7">
      <w:pPr>
        <w:jc w:val="both"/>
        <w:rPr>
          <w:lang w:val="en-US"/>
        </w:rPr>
      </w:pPr>
      <w:r>
        <w:rPr>
          <w:rFonts w:hint="eastAsia"/>
          <w:lang w:val="en-US"/>
        </w:rPr>
        <w:t>B</w:t>
      </w:r>
      <w:r>
        <w:rPr>
          <w:lang w:val="en-US"/>
        </w:rPr>
        <w:t>efore discussion on pros/cons/feasibility for option 4, it is helpful to elaborate option 4. First of all, it depends on to what extent the test decoders are partially specified and what should be done for the unspecified part of the test model. This of course needs further study.</w:t>
      </w:r>
    </w:p>
    <w:p w14:paraId="796FEF3D" w14:textId="00062873" w:rsidR="00656BA7" w:rsidRDefault="00656BA7" w:rsidP="00656BA7">
      <w:pPr>
        <w:jc w:val="both"/>
        <w:rPr>
          <w:lang w:val="en-US"/>
        </w:rPr>
      </w:pPr>
      <w:r>
        <w:rPr>
          <w:rFonts w:hint="eastAsia"/>
          <w:lang w:val="en-US"/>
        </w:rPr>
        <w:t>A</w:t>
      </w:r>
      <w:r>
        <w:rPr>
          <w:lang w:val="en-US"/>
        </w:rPr>
        <w:t>s for to what extent the test decoders are partially specified, some criteria may be assumed. For example, there would be not much performance difference if implementation is based the partially specified test model. Or it could be typical implementation for a use case etc.</w:t>
      </w:r>
    </w:p>
    <w:p w14:paraId="563A0081" w14:textId="074A81BF" w:rsidR="00656BA7" w:rsidRDefault="00656BA7" w:rsidP="00656BA7">
      <w:pPr>
        <w:jc w:val="both"/>
        <w:rPr>
          <w:lang w:val="en-US"/>
        </w:rPr>
      </w:pPr>
      <w:r>
        <w:rPr>
          <w:lang w:val="en-US"/>
        </w:rPr>
        <w:t>For the unspecified part of the test decoder, there are different approaches can be considered.</w:t>
      </w:r>
    </w:p>
    <w:p w14:paraId="0A322CC2" w14:textId="4A49D22A" w:rsidR="00656BA7" w:rsidRDefault="00656BA7" w:rsidP="00656BA7">
      <w:pPr>
        <w:jc w:val="both"/>
        <w:rPr>
          <w:lang w:val="en-US"/>
        </w:rPr>
      </w:pPr>
      <w:r>
        <w:rPr>
          <w:lang w:val="en-US"/>
        </w:rPr>
        <w:t>Alt 1: The unspecified part of the test decoder is further developed by U</w:t>
      </w:r>
      <w:r>
        <w:rPr>
          <w:rFonts w:hint="eastAsia"/>
          <w:lang w:val="en-US"/>
        </w:rPr>
        <w:t>E</w:t>
      </w:r>
      <w:r>
        <w:rPr>
          <w:lang w:val="en-US"/>
        </w:rPr>
        <w:t xml:space="preserve"> vendors </w:t>
      </w:r>
      <w:r>
        <w:rPr>
          <w:rFonts w:hint="eastAsia"/>
          <w:lang w:val="en-US"/>
        </w:rPr>
        <w:t>e</w:t>
      </w:r>
      <w:r>
        <w:rPr>
          <w:lang w:val="en-US"/>
        </w:rPr>
        <w:t xml:space="preserve">.g., through type 1 training for two-sided case. As long as the performance difference based on the partially specified test decoder does not differentiate much regardless of how the unspecified part is developed, maybe the test decoder developed by any </w:t>
      </w:r>
      <w:r>
        <w:rPr>
          <w:rFonts w:hint="eastAsia"/>
          <w:lang w:val="en-US"/>
        </w:rPr>
        <w:t>U</w:t>
      </w:r>
      <w:r>
        <w:rPr>
          <w:lang w:val="en-US"/>
        </w:rPr>
        <w:t>E vendors can be used in the test. At least, the performance difference among test decoders developed by different UE vendors would be much less diverse compared to option 1. This may be considered as an enhancement of option 1.</w:t>
      </w:r>
    </w:p>
    <w:p w14:paraId="41EBC46D" w14:textId="2824635C" w:rsidR="00656BA7" w:rsidRDefault="00656BA7" w:rsidP="00656BA7">
      <w:pPr>
        <w:jc w:val="both"/>
        <w:rPr>
          <w:lang w:val="en-US"/>
        </w:rPr>
      </w:pPr>
      <w:r>
        <w:rPr>
          <w:lang w:val="en-US"/>
        </w:rPr>
        <w:t>Alt 2: The unspecified part of the test decoder is further developed by infra-vendors, e.g., through type 1 training for two-sided case. As long as the performance difference based on the partially specified test decoder does not differentiate much regardless of how the unspecified part is developed, maybe the test decoder developed by any infra-vendors can be used in the test. At least, the performance difference among test decoders developed by different infra-vendors would be much less diverse compared to option 2. This may be considered as an enhancement of option 2.</w:t>
      </w:r>
    </w:p>
    <w:p w14:paraId="0CDB5B0C" w14:textId="7487249A" w:rsidR="00656BA7" w:rsidRDefault="00656BA7" w:rsidP="00656BA7">
      <w:pPr>
        <w:jc w:val="both"/>
        <w:rPr>
          <w:lang w:val="en-US"/>
        </w:rPr>
      </w:pPr>
      <w:r>
        <w:rPr>
          <w:lang w:val="en-US"/>
        </w:rPr>
        <w:t xml:space="preserve">Alt 3: The unspecified part of the test decoder is further developed by TE vendors, e.g., through type 1 training for two-sided case. As long as the performance difference based on the partially specified test decoder does not differentiate much, the test decoder developed by any </w:t>
      </w:r>
      <w:r>
        <w:rPr>
          <w:rFonts w:hint="eastAsia"/>
          <w:lang w:val="en-US"/>
        </w:rPr>
        <w:t>T</w:t>
      </w:r>
      <w:r>
        <w:rPr>
          <w:lang w:val="en-US"/>
        </w:rPr>
        <w:t>E vendors can be used in the test without put limitation on U</w:t>
      </w:r>
      <w:r>
        <w:rPr>
          <w:rFonts w:hint="eastAsia"/>
          <w:lang w:val="en-US"/>
        </w:rPr>
        <w:t>E</w:t>
      </w:r>
      <w:r>
        <w:rPr>
          <w:lang w:val="en-US"/>
        </w:rPr>
        <w:t xml:space="preserve"> implementation e.g., there is no need to implement encoders for the match of developed test decoders by different TE vendors. This may be similar to option 6 in our understanding.</w:t>
      </w:r>
    </w:p>
    <w:p w14:paraId="56409FD8" w14:textId="77777777" w:rsidR="00656BA7" w:rsidRPr="00107884" w:rsidRDefault="00656BA7" w:rsidP="00656BA7">
      <w:pPr>
        <w:jc w:val="both"/>
        <w:rPr>
          <w:lang w:val="en-US"/>
        </w:rPr>
      </w:pPr>
      <w:r w:rsidRPr="00107884">
        <w:rPr>
          <w:rFonts w:hint="eastAsia"/>
          <w:lang w:val="en-US"/>
        </w:rPr>
        <w:lastRenderedPageBreak/>
        <w:t xml:space="preserve">Pros: </w:t>
      </w:r>
    </w:p>
    <w:p w14:paraId="0840FC10" w14:textId="77777777" w:rsidR="00656BA7" w:rsidRPr="00107884" w:rsidRDefault="00656BA7" w:rsidP="00F377F8">
      <w:pPr>
        <w:pStyle w:val="a3"/>
        <w:numPr>
          <w:ilvl w:val="0"/>
          <w:numId w:val="29"/>
        </w:numPr>
        <w:jc w:val="both"/>
      </w:pPr>
      <w:r w:rsidRPr="00107884">
        <w:rPr>
          <w:rFonts w:hint="eastAsia"/>
        </w:rPr>
        <w:t xml:space="preserve">Simpler testing procedure can be achieved since TE can directly </w:t>
      </w:r>
      <w:r>
        <w:t xml:space="preserve">develop and </w:t>
      </w:r>
      <w:r w:rsidRPr="00107884">
        <w:rPr>
          <w:rFonts w:hint="eastAsia"/>
        </w:rPr>
        <w:t>implement the decoder.</w:t>
      </w:r>
    </w:p>
    <w:p w14:paraId="40129614" w14:textId="7F941ABB" w:rsidR="00656BA7" w:rsidRPr="00107884" w:rsidRDefault="00656BA7" w:rsidP="00F377F8">
      <w:pPr>
        <w:pStyle w:val="a3"/>
        <w:numPr>
          <w:ilvl w:val="0"/>
          <w:numId w:val="29"/>
        </w:numPr>
        <w:jc w:val="both"/>
      </w:pPr>
      <w:r>
        <w:t>The performance difference for the test decoder developed by different parties can be reduced</w:t>
      </w:r>
      <w:r w:rsidRPr="00107884">
        <w:rPr>
          <w:rFonts w:hint="eastAsia"/>
        </w:rPr>
        <w:t>.</w:t>
      </w:r>
    </w:p>
    <w:p w14:paraId="241453CF" w14:textId="6FD282A0" w:rsidR="00656BA7" w:rsidRPr="00107884" w:rsidRDefault="00656BA7" w:rsidP="00F377F8">
      <w:pPr>
        <w:pStyle w:val="a3"/>
        <w:numPr>
          <w:ilvl w:val="0"/>
          <w:numId w:val="29"/>
        </w:numPr>
        <w:jc w:val="both"/>
      </w:pPr>
      <w:r w:rsidRPr="00107884">
        <w:rPr>
          <w:rFonts w:hint="eastAsia"/>
        </w:rPr>
        <w:t xml:space="preserve">Network/UE vendors can consider the partly specified </w:t>
      </w:r>
      <w:r>
        <w:t>test</w:t>
      </w:r>
      <w:r w:rsidRPr="00107884">
        <w:rPr>
          <w:rFonts w:hint="eastAsia"/>
        </w:rPr>
        <w:t xml:space="preserve"> decoder/encoder as part of their implementation.</w:t>
      </w:r>
    </w:p>
    <w:p w14:paraId="3ADFFE2C" w14:textId="77777777" w:rsidR="00656BA7" w:rsidRPr="00107884" w:rsidRDefault="00656BA7" w:rsidP="00656BA7">
      <w:pPr>
        <w:jc w:val="both"/>
        <w:rPr>
          <w:lang w:val="en-US"/>
        </w:rPr>
      </w:pPr>
      <w:r w:rsidRPr="00107884">
        <w:rPr>
          <w:rFonts w:hint="eastAsia"/>
          <w:lang w:val="en-US"/>
        </w:rPr>
        <w:t>Cons:</w:t>
      </w:r>
    </w:p>
    <w:p w14:paraId="3E26ACE2" w14:textId="77777777" w:rsidR="00656BA7" w:rsidRPr="00107884" w:rsidRDefault="00656BA7" w:rsidP="00F377F8">
      <w:pPr>
        <w:pStyle w:val="a3"/>
        <w:numPr>
          <w:ilvl w:val="0"/>
          <w:numId w:val="29"/>
        </w:numPr>
        <w:jc w:val="both"/>
      </w:pPr>
      <w:r>
        <w:t>I</w:t>
      </w:r>
      <w:r w:rsidRPr="00107884">
        <w:rPr>
          <w:rFonts w:hint="eastAsia"/>
        </w:rPr>
        <w:t xml:space="preserve">t is not clear how UE </w:t>
      </w:r>
      <w:r>
        <w:t xml:space="preserve">would </w:t>
      </w:r>
      <w:r w:rsidRPr="00107884">
        <w:rPr>
          <w:rFonts w:hint="eastAsia"/>
        </w:rPr>
        <w:t>train their encoders.</w:t>
      </w:r>
    </w:p>
    <w:p w14:paraId="6CC33E34" w14:textId="77777777" w:rsidR="00656BA7" w:rsidRDefault="00656BA7" w:rsidP="00F377F8">
      <w:pPr>
        <w:pStyle w:val="a3"/>
        <w:numPr>
          <w:ilvl w:val="1"/>
          <w:numId w:val="30"/>
        </w:numPr>
        <w:jc w:val="both"/>
      </w:pPr>
      <w:r>
        <w:t>Depending on which alternative is used for option 3, there would be different approaches for U</w:t>
      </w:r>
      <w:r>
        <w:rPr>
          <w:rFonts w:hint="eastAsia"/>
        </w:rPr>
        <w:t>E</w:t>
      </w:r>
      <w:r>
        <w:t xml:space="preserve"> to train the encoders. </w:t>
      </w:r>
    </w:p>
    <w:p w14:paraId="19364482" w14:textId="77777777" w:rsidR="00656BA7" w:rsidRDefault="00656BA7" w:rsidP="00656BA7">
      <w:pPr>
        <w:jc w:val="both"/>
        <w:rPr>
          <w:lang w:val="en-US"/>
        </w:rPr>
      </w:pPr>
      <w:r>
        <w:rPr>
          <w:rFonts w:hint="eastAsia"/>
          <w:lang w:val="en-US"/>
        </w:rPr>
        <w:t>F</w:t>
      </w:r>
      <w:r>
        <w:rPr>
          <w:lang w:val="en-US"/>
        </w:rPr>
        <w:t>easibility:</w:t>
      </w:r>
    </w:p>
    <w:p w14:paraId="51EEED31" w14:textId="79EA165A" w:rsidR="00656BA7" w:rsidRDefault="00656BA7" w:rsidP="00F377F8">
      <w:pPr>
        <w:pStyle w:val="a3"/>
        <w:numPr>
          <w:ilvl w:val="0"/>
          <w:numId w:val="29"/>
        </w:numPr>
        <w:jc w:val="both"/>
      </w:pPr>
      <w:r>
        <w:t>It needs further study to what extent the test decoder is partially specified with minimized performance difference after unspecified part is developed</w:t>
      </w:r>
      <w:r w:rsidRPr="00A527AD">
        <w:rPr>
          <w:rFonts w:hint="eastAsia"/>
        </w:rPr>
        <w:t>.</w:t>
      </w:r>
    </w:p>
    <w:p w14:paraId="67EEA377" w14:textId="70A41BB1" w:rsidR="00327777" w:rsidRPr="00BB0709" w:rsidRDefault="00327777" w:rsidP="00327777">
      <w:pPr>
        <w:pStyle w:val="a3"/>
        <w:numPr>
          <w:ilvl w:val="0"/>
          <w:numId w:val="29"/>
        </w:numPr>
        <w:jc w:val="both"/>
      </w:pPr>
      <w:r>
        <w:t>T</w:t>
      </w:r>
      <w:r w:rsidRPr="00BB0709">
        <w:t xml:space="preserve">he source of the decoder training data </w:t>
      </w:r>
      <w:r>
        <w:t>could come from</w:t>
      </w:r>
      <w:r w:rsidRPr="00BB0709">
        <w:t xml:space="preserve"> UE vendor, NW vendor</w:t>
      </w:r>
      <w:r>
        <w:t>, TE vendor or</w:t>
      </w:r>
      <w:r w:rsidRPr="00BB0709">
        <w:t xml:space="preserve"> RAN4 specification. </w:t>
      </w:r>
      <w:r>
        <w:t>Thus, different collaboration type can be considered.</w:t>
      </w:r>
    </w:p>
    <w:p w14:paraId="4901FAF9" w14:textId="77777777" w:rsidR="00327777" w:rsidRPr="000912BE" w:rsidRDefault="00327777" w:rsidP="00327777">
      <w:pPr>
        <w:pStyle w:val="a3"/>
        <w:numPr>
          <w:ilvl w:val="1"/>
          <w:numId w:val="38"/>
        </w:numPr>
        <w:jc w:val="both"/>
      </w:pPr>
      <w:r>
        <w:t>TE/UE/</w:t>
      </w:r>
      <w:r w:rsidRPr="000912BE">
        <w:t xml:space="preserve">NW vendor: </w:t>
      </w:r>
      <w:r>
        <w:t>V</w:t>
      </w:r>
      <w:r w:rsidRPr="000912BE">
        <w:t xml:space="preserve">endors could develop test decoder with the training data they generate or collect. If the corresponding reference encoder is developed by </w:t>
      </w:r>
      <w:r>
        <w:t xml:space="preserve">the same </w:t>
      </w:r>
      <w:r w:rsidRPr="000912BE">
        <w:t xml:space="preserve">vendor, there is no need to consider the training </w:t>
      </w:r>
      <w:r>
        <w:t>collaboration</w:t>
      </w:r>
      <w:r w:rsidRPr="000912BE">
        <w:t>. In other case</w:t>
      </w:r>
      <w:r>
        <w:t>s</w:t>
      </w:r>
      <w:r w:rsidRPr="000912BE">
        <w:t>, type 1/2/3 training type can be considered.</w:t>
      </w:r>
    </w:p>
    <w:p w14:paraId="6C060E20" w14:textId="77777777" w:rsidR="00327777" w:rsidRDefault="00327777" w:rsidP="00327777">
      <w:pPr>
        <w:pStyle w:val="a3"/>
        <w:numPr>
          <w:ilvl w:val="1"/>
          <w:numId w:val="38"/>
        </w:numPr>
        <w:jc w:val="both"/>
      </w:pPr>
      <w:r w:rsidRPr="00BB0709">
        <w:t xml:space="preserve">RAN4 specification: RAN4 could define some reference training dataset </w:t>
      </w:r>
      <w:r>
        <w:t>for</w:t>
      </w:r>
      <w:r w:rsidRPr="00BB0709">
        <w:t xml:space="preserve"> different scenarios/configurations in specification</w:t>
      </w:r>
      <w:r>
        <w:t>, which can be used directly by vendors to train test decoder under the condition reference encoder is used and developed by the same vendor.</w:t>
      </w:r>
      <w:r w:rsidRPr="00BB0709">
        <w:t xml:space="preserve"> </w:t>
      </w:r>
      <w:r>
        <w:t xml:space="preserve">There is </w:t>
      </w:r>
      <w:r w:rsidRPr="00BB0709">
        <w:t>no need to consider training collaboration</w:t>
      </w:r>
      <w:r>
        <w:t xml:space="preserve"> in this case</w:t>
      </w:r>
      <w:r w:rsidRPr="00BB0709">
        <w:t>.</w:t>
      </w:r>
      <w:r>
        <w:t xml:space="preserve"> Otherwise, </w:t>
      </w:r>
      <w:r w:rsidRPr="000912BE">
        <w:t>type 1/2/3 training type can be considered.</w:t>
      </w:r>
    </w:p>
    <w:p w14:paraId="5207974F" w14:textId="62778530" w:rsidR="00656BA7" w:rsidRDefault="00656BA7" w:rsidP="00656BA7">
      <w:pPr>
        <w:spacing w:before="180"/>
        <w:jc w:val="both"/>
        <w:rPr>
          <w:b/>
          <w:bCs/>
          <w:i/>
          <w:iCs/>
        </w:rPr>
      </w:pPr>
      <w:r>
        <w:rPr>
          <w:b/>
          <w:bCs/>
          <w:i/>
          <w:iCs/>
        </w:rPr>
        <w:t xml:space="preserve">Proposal </w:t>
      </w:r>
      <w:r w:rsidR="00547B8B">
        <w:rPr>
          <w:b/>
          <w:bCs/>
          <w:i/>
          <w:iCs/>
        </w:rPr>
        <w:t>4</w:t>
      </w:r>
      <w:r w:rsidRPr="00515EAB">
        <w:rPr>
          <w:b/>
          <w:bCs/>
          <w:i/>
          <w:iCs/>
        </w:rPr>
        <w:t xml:space="preserve">: </w:t>
      </w:r>
      <w:r>
        <w:rPr>
          <w:b/>
          <w:bCs/>
          <w:i/>
          <w:iCs/>
        </w:rPr>
        <w:t>Take</w:t>
      </w:r>
      <w:r w:rsidRPr="00B30873">
        <w:rPr>
          <w:b/>
          <w:bCs/>
          <w:i/>
          <w:iCs/>
        </w:rPr>
        <w:t xml:space="preserve"> </w:t>
      </w:r>
      <w:r>
        <w:rPr>
          <w:b/>
          <w:bCs/>
          <w:i/>
          <w:iCs/>
        </w:rPr>
        <w:t>into consideration the above analysis on pros/cons/feasibility for different reference decoder/encoder definition.</w:t>
      </w:r>
    </w:p>
    <w:p w14:paraId="727F458C" w14:textId="77777777" w:rsidR="00495213" w:rsidRDefault="00495213" w:rsidP="00656BA7">
      <w:pPr>
        <w:jc w:val="both"/>
      </w:pPr>
    </w:p>
    <w:p w14:paraId="08449C8D" w14:textId="14ABEF1B" w:rsidR="00656BA7" w:rsidRDefault="00495213" w:rsidP="00656BA7">
      <w:pPr>
        <w:jc w:val="both"/>
      </w:pPr>
      <w:r>
        <w:t>In summary, summary with more aspects to be considered is provided in Table 1</w:t>
      </w:r>
      <w:r w:rsidR="00656BA7">
        <w:t>.</w:t>
      </w:r>
    </w:p>
    <w:p w14:paraId="4B368173" w14:textId="77777777" w:rsidR="00656BA7" w:rsidRDefault="00656BA7" w:rsidP="00656BA7">
      <w:pPr>
        <w:jc w:val="both"/>
      </w:pPr>
    </w:p>
    <w:p w14:paraId="0510E369" w14:textId="77777777" w:rsidR="00656BA7" w:rsidRDefault="00656BA7" w:rsidP="00656BA7">
      <w:pPr>
        <w:rPr>
          <w:rFonts w:eastAsia="PMingLiU"/>
          <w:color w:val="000000"/>
          <w:lang w:eastAsia="zh-TW"/>
        </w:rPr>
        <w:sectPr w:rsidR="00656BA7" w:rsidSect="00454C0D">
          <w:footerReference w:type="default" r:id="rId13"/>
          <w:pgSz w:w="11906" w:h="16838"/>
          <w:pgMar w:top="1416" w:right="1133" w:bottom="1133" w:left="1133" w:header="720" w:footer="340" w:gutter="0"/>
          <w:cols w:space="720"/>
          <w:docGrid w:linePitch="360"/>
        </w:sectPr>
      </w:pPr>
    </w:p>
    <w:p w14:paraId="5FD2B0A9" w14:textId="517BEDFF" w:rsidR="00AE087E" w:rsidRPr="00AE087E" w:rsidRDefault="00AE087E" w:rsidP="00AE087E">
      <w:pPr>
        <w:pStyle w:val="aff"/>
        <w:keepNext/>
        <w:jc w:val="center"/>
        <w:rPr>
          <w:i w:val="0"/>
          <w:sz w:val="20"/>
          <w:szCs w:val="20"/>
        </w:rPr>
      </w:pPr>
      <w:bookmarkStart w:id="9" w:name="OLE_LINK17"/>
      <w:r w:rsidRPr="00AE087E">
        <w:rPr>
          <w:i w:val="0"/>
          <w:sz w:val="20"/>
          <w:szCs w:val="20"/>
        </w:rPr>
        <w:lastRenderedPageBreak/>
        <w:t xml:space="preserve">Table </w:t>
      </w:r>
      <w:r w:rsidRPr="00AE087E">
        <w:rPr>
          <w:i w:val="0"/>
          <w:sz w:val="20"/>
          <w:szCs w:val="20"/>
        </w:rPr>
        <w:fldChar w:fldCharType="begin"/>
      </w:r>
      <w:r w:rsidRPr="00AE087E">
        <w:rPr>
          <w:i w:val="0"/>
          <w:sz w:val="20"/>
          <w:szCs w:val="20"/>
        </w:rPr>
        <w:instrText xml:space="preserve"> SEQ Table \* ARABIC </w:instrText>
      </w:r>
      <w:r w:rsidRPr="00AE087E">
        <w:rPr>
          <w:i w:val="0"/>
          <w:sz w:val="20"/>
          <w:szCs w:val="20"/>
        </w:rPr>
        <w:fldChar w:fldCharType="separate"/>
      </w:r>
      <w:r w:rsidRPr="00AE087E">
        <w:rPr>
          <w:i w:val="0"/>
          <w:noProof/>
          <w:sz w:val="20"/>
          <w:szCs w:val="20"/>
        </w:rPr>
        <w:t>1</w:t>
      </w:r>
      <w:r w:rsidRPr="00AE087E">
        <w:rPr>
          <w:i w:val="0"/>
          <w:sz w:val="20"/>
          <w:szCs w:val="20"/>
        </w:rPr>
        <w:fldChar w:fldCharType="end"/>
      </w:r>
      <w:r w:rsidRPr="00AE087E">
        <w:rPr>
          <w:i w:val="0"/>
          <w:sz w:val="20"/>
          <w:szCs w:val="20"/>
        </w:rPr>
        <w:t xml:space="preserve"> Summary of 4 options for testing of 2-sided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2995"/>
        <w:gridCol w:w="3187"/>
        <w:gridCol w:w="3060"/>
        <w:gridCol w:w="3129"/>
      </w:tblGrid>
      <w:tr w:rsidR="00656BA7" w:rsidRPr="009D5F90" w14:paraId="3F1EA47D"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9"/>
          <w:p w14:paraId="73F0E352" w14:textId="77777777" w:rsidR="00656BA7" w:rsidRPr="009D5F90" w:rsidRDefault="00656BA7" w:rsidP="00E35F99">
            <w:pPr>
              <w:rPr>
                <w:rFonts w:eastAsia="等线"/>
                <w:color w:val="000000"/>
              </w:rPr>
            </w:pPr>
            <w:r w:rsidRPr="009D5F90">
              <w:rPr>
                <w:rFonts w:eastAsia="PMingLiU"/>
                <w:color w:val="000000"/>
                <w:lang w:eastAsia="zh-TW"/>
              </w:rPr>
              <w:t> </w:t>
            </w:r>
          </w:p>
        </w:tc>
        <w:tc>
          <w:tcPr>
            <w:tcW w:w="30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4DB91F" w14:textId="77777777" w:rsidR="00656BA7" w:rsidRPr="009D5F90" w:rsidRDefault="00656BA7" w:rsidP="00E35F99">
            <w:pPr>
              <w:rPr>
                <w:rFonts w:eastAsia="等线"/>
                <w:color w:val="000000"/>
                <w:lang w:eastAsia="en-US"/>
              </w:rPr>
            </w:pPr>
            <w:r w:rsidRPr="009D5F90">
              <w:rPr>
                <w:rFonts w:eastAsia="PMingLiU"/>
                <w:color w:val="000000"/>
                <w:lang w:eastAsia="zh-TW"/>
              </w:rPr>
              <w:t>Option 1</w:t>
            </w:r>
          </w:p>
        </w:tc>
        <w:tc>
          <w:tcPr>
            <w:tcW w:w="3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C3CFAC" w14:textId="77777777" w:rsidR="00656BA7" w:rsidRPr="009D5F90" w:rsidRDefault="00656BA7" w:rsidP="00E35F99">
            <w:pPr>
              <w:rPr>
                <w:rFonts w:eastAsia="等线"/>
                <w:color w:val="000000"/>
                <w:lang w:eastAsia="en-US"/>
              </w:rPr>
            </w:pPr>
            <w:r w:rsidRPr="009D5F90">
              <w:rPr>
                <w:rFonts w:eastAsia="PMingLiU"/>
                <w:color w:val="000000"/>
                <w:lang w:eastAsia="zh-TW"/>
              </w:rPr>
              <w:t>Option 2</w:t>
            </w:r>
          </w:p>
        </w:tc>
        <w:tc>
          <w:tcPr>
            <w:tcW w:w="29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02EB9A" w14:textId="77777777" w:rsidR="00656BA7" w:rsidRPr="009D5F90" w:rsidRDefault="00656BA7" w:rsidP="00E35F99">
            <w:pPr>
              <w:rPr>
                <w:rFonts w:eastAsia="等线"/>
                <w:color w:val="000000"/>
                <w:lang w:eastAsia="en-US"/>
              </w:rPr>
            </w:pPr>
            <w:r w:rsidRPr="00F75DA0">
              <w:rPr>
                <w:rFonts w:eastAsia="PMingLiU"/>
                <w:color w:val="000000"/>
                <w:lang w:eastAsia="zh-TW"/>
              </w:rPr>
              <w:t>Option 3</w:t>
            </w:r>
          </w:p>
        </w:tc>
        <w:tc>
          <w:tcPr>
            <w:tcW w:w="31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153EFF" w14:textId="77777777" w:rsidR="00656BA7" w:rsidRPr="009D5F90" w:rsidRDefault="00656BA7" w:rsidP="00E35F99">
            <w:pPr>
              <w:rPr>
                <w:rFonts w:eastAsia="等线"/>
                <w:color w:val="000000"/>
                <w:lang w:eastAsia="en-US"/>
              </w:rPr>
            </w:pPr>
            <w:r w:rsidRPr="009D5F90">
              <w:rPr>
                <w:rFonts w:eastAsia="PMingLiU"/>
                <w:color w:val="000000"/>
                <w:lang w:eastAsia="zh-TW"/>
              </w:rPr>
              <w:t>Option 4</w:t>
            </w:r>
          </w:p>
        </w:tc>
      </w:tr>
      <w:tr w:rsidR="00656BA7" w:rsidRPr="009D5F90" w14:paraId="2E6BDDF6" w14:textId="77777777" w:rsidTr="00C6256F">
        <w:trPr>
          <w:trHeight w:val="278"/>
        </w:trPr>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991FF6" w14:textId="77777777" w:rsidR="00656BA7" w:rsidRPr="009D5F90" w:rsidRDefault="00656BA7" w:rsidP="00E35F99">
            <w:pPr>
              <w:jc w:val="center"/>
              <w:rPr>
                <w:rFonts w:eastAsia="等线"/>
                <w:color w:val="000000"/>
                <w:lang w:eastAsia="en-US"/>
              </w:rPr>
            </w:pPr>
            <w:r w:rsidRPr="009D5F90">
              <w:rPr>
                <w:rFonts w:eastAsia="PMingLiU"/>
                <w:color w:val="000000"/>
                <w:lang w:eastAsia="zh-TW"/>
              </w:rPr>
              <w:t>Clarification of options</w:t>
            </w:r>
          </w:p>
        </w:tc>
      </w:tr>
      <w:tr w:rsidR="00656BA7" w:rsidRPr="009D5F90" w14:paraId="67A94CEE"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2EE5AE" w14:textId="77777777" w:rsidR="00656BA7" w:rsidRPr="009D5F90" w:rsidRDefault="00656BA7" w:rsidP="00E35F99">
            <w:pPr>
              <w:rPr>
                <w:rFonts w:eastAsia="等线"/>
                <w:color w:val="000000"/>
                <w:lang w:eastAsia="en-US"/>
              </w:rPr>
            </w:pPr>
            <w:r w:rsidRPr="009D5F90">
              <w:rPr>
                <w:rFonts w:eastAsia="PMingLiU"/>
                <w:color w:val="000000"/>
                <w:lang w:eastAsia="zh-TW"/>
              </w:rPr>
              <w:t>Source of the test decoder</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E30B5" w14:textId="77777777" w:rsidR="00656BA7" w:rsidRPr="009D5F90" w:rsidRDefault="00656BA7" w:rsidP="00E35F99">
            <w:pPr>
              <w:rPr>
                <w:rFonts w:eastAsia="等线"/>
                <w:color w:val="000000"/>
                <w:lang w:eastAsia="en-US"/>
              </w:rPr>
            </w:pPr>
            <w:r w:rsidRPr="009D5F90">
              <w:rPr>
                <w:rFonts w:eastAsia="等线"/>
                <w:color w:val="000000"/>
                <w:lang w:eastAsia="en-US"/>
              </w:rPr>
              <w:t> UE vendor</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F6A31" w14:textId="48ADEB59" w:rsidR="00656BA7" w:rsidRPr="009D5F90" w:rsidRDefault="00656BA7" w:rsidP="00E35F99">
            <w:pPr>
              <w:rPr>
                <w:rFonts w:eastAsia="等线"/>
                <w:color w:val="000000"/>
                <w:lang w:eastAsia="en-US"/>
              </w:rPr>
            </w:pPr>
            <w:r w:rsidRPr="009D5F90">
              <w:rPr>
                <w:rFonts w:eastAsia="PMingLiU"/>
                <w:color w:val="000000"/>
                <w:lang w:eastAsia="zh-TW"/>
              </w:rPr>
              <w:t xml:space="preserve">NW vendor </w:t>
            </w: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9BCDC" w14:textId="77777777" w:rsidR="00656BA7" w:rsidRPr="009D5F90" w:rsidRDefault="00656BA7" w:rsidP="00E35F99">
            <w:pPr>
              <w:rPr>
                <w:rFonts w:eastAsia="等线"/>
                <w:color w:val="000000"/>
                <w:lang w:eastAsia="en-US"/>
              </w:rPr>
            </w:pPr>
            <w:r w:rsidRPr="009D5F90">
              <w:rPr>
                <w:rFonts w:eastAsia="等线"/>
                <w:color w:val="000000"/>
                <w:lang w:eastAsia="en-US"/>
              </w:rPr>
              <w:t> RAN4 specification</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9FDD5" w14:textId="77777777" w:rsidR="003B22DB" w:rsidRPr="003B22DB" w:rsidRDefault="003B22DB" w:rsidP="003B22DB">
            <w:pPr>
              <w:rPr>
                <w:rFonts w:eastAsia="等线"/>
                <w:color w:val="000000"/>
                <w:lang w:eastAsia="en-US"/>
              </w:rPr>
            </w:pPr>
            <w:r w:rsidRPr="003B22DB">
              <w:rPr>
                <w:rFonts w:eastAsia="等线"/>
                <w:color w:val="000000"/>
                <w:lang w:eastAsia="en-US"/>
              </w:rPr>
              <w:t>Partially specified by RAN4 specification.</w:t>
            </w:r>
          </w:p>
          <w:p w14:paraId="097EFC7F" w14:textId="33383428" w:rsidR="00656BA7" w:rsidRPr="009D5F90" w:rsidRDefault="003B22DB" w:rsidP="003B22DB">
            <w:pPr>
              <w:rPr>
                <w:rFonts w:eastAsia="等线"/>
                <w:color w:val="000000"/>
                <w:lang w:eastAsia="en-US"/>
              </w:rPr>
            </w:pPr>
            <w:r w:rsidRPr="009D5F90">
              <w:rPr>
                <w:rFonts w:eastAsia="等线"/>
                <w:color w:val="000000"/>
                <w:lang w:eastAsia="en-US"/>
              </w:rPr>
              <w:t>Further developed by TE/UE/NW vendors</w:t>
            </w:r>
          </w:p>
        </w:tc>
      </w:tr>
      <w:tr w:rsidR="00656BA7" w:rsidRPr="009D5F90" w14:paraId="1E4601D0"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F93A86" w14:textId="77777777" w:rsidR="00656BA7" w:rsidRPr="009D5F90" w:rsidRDefault="00656BA7" w:rsidP="00E35F99">
            <w:pPr>
              <w:rPr>
                <w:rFonts w:eastAsia="Yu Mincho"/>
                <w:color w:val="000000"/>
                <w:lang w:eastAsia="ja-JP"/>
              </w:rPr>
            </w:pPr>
            <w:r w:rsidRPr="009D5F90">
              <w:rPr>
                <w:rFonts w:eastAsia="Yu Mincho"/>
                <w:color w:val="000000"/>
                <w:lang w:eastAsia="ja-JP"/>
              </w:rPr>
              <w:t>Source of decoder training data</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tcPr>
          <w:p w14:paraId="67093A20" w14:textId="611DD656" w:rsidR="008B2B6F" w:rsidRPr="002A680F" w:rsidRDefault="00656BA7" w:rsidP="00F377F8">
            <w:pPr>
              <w:pStyle w:val="a3"/>
              <w:numPr>
                <w:ilvl w:val="0"/>
                <w:numId w:val="36"/>
              </w:numPr>
              <w:rPr>
                <w:rFonts w:eastAsia="等线"/>
                <w:color w:val="000000"/>
              </w:rPr>
            </w:pPr>
            <w:r w:rsidRPr="002A680F">
              <w:rPr>
                <w:rFonts w:eastAsia="等线"/>
                <w:color w:val="000000"/>
                <w:lang w:eastAsia="en-US"/>
              </w:rPr>
              <w:t>UE vendor</w:t>
            </w:r>
          </w:p>
          <w:p w14:paraId="4BCA75F4" w14:textId="77777777" w:rsidR="002A680F" w:rsidRDefault="008B2B6F" w:rsidP="00F377F8">
            <w:pPr>
              <w:pStyle w:val="a3"/>
              <w:numPr>
                <w:ilvl w:val="0"/>
                <w:numId w:val="36"/>
              </w:numPr>
              <w:rPr>
                <w:rFonts w:eastAsia="等线"/>
                <w:color w:val="000000"/>
                <w:lang w:eastAsia="en-US"/>
              </w:rPr>
            </w:pPr>
            <w:r w:rsidRPr="002A680F">
              <w:rPr>
                <w:rFonts w:eastAsia="等线"/>
                <w:color w:val="000000"/>
                <w:lang w:eastAsia="en-US"/>
              </w:rPr>
              <w:t>NW vendors</w:t>
            </w:r>
          </w:p>
          <w:p w14:paraId="68FF8810" w14:textId="6DAFA146" w:rsidR="00656BA7" w:rsidRPr="002A680F" w:rsidRDefault="002A680F" w:rsidP="00F377F8">
            <w:pPr>
              <w:pStyle w:val="a3"/>
              <w:numPr>
                <w:ilvl w:val="0"/>
                <w:numId w:val="36"/>
              </w:numPr>
              <w:rPr>
                <w:rFonts w:eastAsia="等线"/>
                <w:color w:val="000000"/>
                <w:lang w:eastAsia="en-US"/>
              </w:rPr>
            </w:pPr>
            <w:r>
              <w:rPr>
                <w:rFonts w:eastAsia="等线"/>
                <w:color w:val="000000"/>
                <w:lang w:eastAsia="en-US"/>
              </w:rPr>
              <w:t>RAN4 specification</w:t>
            </w:r>
            <w:r w:rsidR="00B3182F" w:rsidRPr="002A680F">
              <w:rPr>
                <w:rFonts w:eastAsia="等线"/>
                <w:color w:val="000000"/>
                <w:lang w:eastAsia="en-US"/>
              </w:rPr>
              <w:t xml:space="preserve"> </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15B9C234" w14:textId="77777777" w:rsidR="002A680F" w:rsidRDefault="002A680F" w:rsidP="00F377F8">
            <w:pPr>
              <w:pStyle w:val="a3"/>
              <w:numPr>
                <w:ilvl w:val="0"/>
                <w:numId w:val="36"/>
              </w:numPr>
              <w:rPr>
                <w:rFonts w:eastAsia="等线"/>
                <w:color w:val="000000"/>
                <w:lang w:eastAsia="en-US"/>
              </w:rPr>
            </w:pPr>
            <w:r w:rsidRPr="002A680F">
              <w:rPr>
                <w:rFonts w:eastAsia="等线"/>
                <w:color w:val="000000"/>
                <w:lang w:eastAsia="en-US"/>
              </w:rPr>
              <w:t>NW vendors</w:t>
            </w:r>
          </w:p>
          <w:p w14:paraId="43BD1BB6" w14:textId="125C0E19" w:rsidR="008B2B6F" w:rsidRPr="009D5F90" w:rsidRDefault="002A680F" w:rsidP="00F377F8">
            <w:pPr>
              <w:pStyle w:val="a3"/>
              <w:numPr>
                <w:ilvl w:val="0"/>
                <w:numId w:val="36"/>
              </w:numPr>
              <w:rPr>
                <w:rFonts w:eastAsia="PMingLiU"/>
                <w:color w:val="000000"/>
                <w:lang w:eastAsia="zh-TW"/>
              </w:rPr>
            </w:pPr>
            <w:r>
              <w:rPr>
                <w:rFonts w:eastAsia="等线"/>
                <w:color w:val="000000"/>
                <w:lang w:eastAsia="en-US"/>
              </w:rPr>
              <w:t>RAN4 specification</w:t>
            </w: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tcPr>
          <w:p w14:paraId="126DA7A0" w14:textId="1786F59B" w:rsidR="001E24F2" w:rsidRPr="003B22DB" w:rsidRDefault="001E24F2" w:rsidP="00F377F8">
            <w:pPr>
              <w:pStyle w:val="a3"/>
              <w:numPr>
                <w:ilvl w:val="0"/>
                <w:numId w:val="36"/>
              </w:numPr>
              <w:rPr>
                <w:rFonts w:eastAsia="等线"/>
                <w:color w:val="000000"/>
                <w:lang w:eastAsia="en-US"/>
              </w:rPr>
            </w:pPr>
            <w:r w:rsidRPr="003B22DB">
              <w:rPr>
                <w:rFonts w:eastAsia="等线"/>
                <w:color w:val="000000"/>
                <w:lang w:eastAsia="en-US"/>
              </w:rPr>
              <w:t>RAN4 specifi</w:t>
            </w:r>
            <w:r>
              <w:rPr>
                <w:rFonts w:eastAsia="等线"/>
                <w:color w:val="000000"/>
                <w:lang w:eastAsia="en-US"/>
              </w:rPr>
              <w:t>ed</w:t>
            </w:r>
            <w:r w:rsidRPr="003B22DB">
              <w:rPr>
                <w:rFonts w:eastAsia="等线"/>
                <w:color w:val="000000"/>
                <w:lang w:eastAsia="en-US"/>
              </w:rPr>
              <w:t xml:space="preserve"> </w:t>
            </w:r>
          </w:p>
          <w:p w14:paraId="140A6A20" w14:textId="6E0B7A3F" w:rsidR="00656BA7" w:rsidRDefault="001E24F2" w:rsidP="00F377F8">
            <w:pPr>
              <w:pStyle w:val="a3"/>
              <w:numPr>
                <w:ilvl w:val="0"/>
                <w:numId w:val="36"/>
              </w:numPr>
              <w:rPr>
                <w:rFonts w:eastAsia="等线"/>
                <w:color w:val="000000"/>
              </w:rPr>
            </w:pPr>
            <w:r w:rsidRPr="009D5F90">
              <w:rPr>
                <w:rFonts w:eastAsia="等线"/>
                <w:color w:val="000000"/>
                <w:lang w:eastAsia="en-US"/>
              </w:rPr>
              <w:t>UE vendors</w:t>
            </w:r>
          </w:p>
          <w:p w14:paraId="55CC4743" w14:textId="18D6C49C" w:rsidR="00522D9E" w:rsidRDefault="00522D9E" w:rsidP="00F377F8">
            <w:pPr>
              <w:pStyle w:val="a3"/>
              <w:numPr>
                <w:ilvl w:val="0"/>
                <w:numId w:val="36"/>
              </w:numPr>
              <w:rPr>
                <w:rFonts w:eastAsia="等线"/>
                <w:color w:val="000000"/>
              </w:rPr>
            </w:pPr>
            <w:r w:rsidRPr="009D5F90">
              <w:rPr>
                <w:rFonts w:eastAsia="等线"/>
                <w:color w:val="000000"/>
                <w:lang w:eastAsia="en-US"/>
              </w:rPr>
              <w:t>NW vendors</w:t>
            </w:r>
          </w:p>
          <w:p w14:paraId="48DCE18B" w14:textId="76E1C3FF" w:rsidR="001E24F2" w:rsidRPr="001E24F2" w:rsidRDefault="001E24F2" w:rsidP="001E24F2">
            <w:pPr>
              <w:rPr>
                <w:rFonts w:eastAsia="等线"/>
                <w:color w:val="000000"/>
              </w:rPr>
            </w:pPr>
            <w:r w:rsidRPr="001E24F2">
              <w:rPr>
                <w:rFonts w:eastAsia="等线"/>
                <w:color w:val="000000"/>
              </w:rPr>
              <w:t>Note: only used for developing test decoder</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57821D50" w14:textId="2F8905CA" w:rsidR="003B22DB" w:rsidRPr="003B22DB" w:rsidRDefault="003B22DB" w:rsidP="00F377F8">
            <w:pPr>
              <w:pStyle w:val="a3"/>
              <w:numPr>
                <w:ilvl w:val="0"/>
                <w:numId w:val="36"/>
              </w:numPr>
              <w:rPr>
                <w:rFonts w:eastAsia="等线"/>
                <w:color w:val="000000"/>
                <w:lang w:eastAsia="en-US"/>
              </w:rPr>
            </w:pPr>
            <w:r w:rsidRPr="003B22DB">
              <w:rPr>
                <w:rFonts w:eastAsia="等线"/>
                <w:color w:val="000000"/>
                <w:lang w:eastAsia="en-US"/>
              </w:rPr>
              <w:t xml:space="preserve">RAN4 specification </w:t>
            </w:r>
          </w:p>
          <w:p w14:paraId="5CC575D3" w14:textId="35AB57E3" w:rsidR="00656BA7" w:rsidRPr="009D5F90" w:rsidRDefault="003B22DB" w:rsidP="00F377F8">
            <w:pPr>
              <w:pStyle w:val="a3"/>
              <w:numPr>
                <w:ilvl w:val="0"/>
                <w:numId w:val="36"/>
              </w:numPr>
              <w:rPr>
                <w:rFonts w:eastAsia="等线"/>
                <w:color w:val="000000"/>
                <w:lang w:eastAsia="en-US"/>
              </w:rPr>
            </w:pPr>
            <w:r w:rsidRPr="009D5F90">
              <w:rPr>
                <w:rFonts w:eastAsia="等线"/>
                <w:color w:val="000000"/>
                <w:lang w:eastAsia="en-US"/>
              </w:rPr>
              <w:t>TE/UE/NW vendors</w:t>
            </w:r>
          </w:p>
        </w:tc>
      </w:tr>
      <w:tr w:rsidR="00656BA7" w:rsidRPr="009D5F90" w14:paraId="5FD416B2"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C03A16" w14:textId="77777777" w:rsidR="00656BA7" w:rsidRPr="009D5F90" w:rsidRDefault="00656BA7" w:rsidP="00E35F99">
            <w:pPr>
              <w:rPr>
                <w:rFonts w:eastAsia="等线"/>
                <w:color w:val="000000"/>
                <w:lang w:eastAsia="en-US"/>
              </w:rPr>
            </w:pPr>
            <w:r w:rsidRPr="009D5F90">
              <w:rPr>
                <w:rFonts w:eastAsia="PMingLiU"/>
                <w:color w:val="000000"/>
                <w:lang w:eastAsia="zh-TW"/>
              </w:rPr>
              <w:t>DUT vendor knowledge of the test decoder</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160AB" w14:textId="77777777" w:rsidR="00656BA7" w:rsidRPr="009D5F90" w:rsidRDefault="00656BA7" w:rsidP="00E35F99">
            <w:pPr>
              <w:rPr>
                <w:rFonts w:eastAsia="等线"/>
                <w:color w:val="000000"/>
                <w:lang w:eastAsia="en-US"/>
              </w:rPr>
            </w:pPr>
            <w:r w:rsidRPr="009D5F90">
              <w:rPr>
                <w:rFonts w:eastAsia="等线"/>
                <w:color w:val="000000"/>
                <w:lang w:eastAsia="en-US"/>
              </w:rPr>
              <w:t> Full knowledge</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65192" w14:textId="1C7CD319" w:rsidR="00001C02" w:rsidRPr="00E54E03" w:rsidRDefault="00084825" w:rsidP="00E54E03">
            <w:pPr>
              <w:rPr>
                <w:rFonts w:eastAsia="等线"/>
                <w:color w:val="000000"/>
                <w:lang w:eastAsia="en-US"/>
              </w:rPr>
            </w:pPr>
            <w:r w:rsidRPr="00E54E03">
              <w:rPr>
                <w:rFonts w:eastAsia="等线"/>
                <w:color w:val="000000"/>
                <w:lang w:eastAsia="en-US"/>
              </w:rPr>
              <w:t>N</w:t>
            </w:r>
            <w:r w:rsidR="00656BA7" w:rsidRPr="00E54E03">
              <w:rPr>
                <w:rFonts w:eastAsia="等线"/>
                <w:color w:val="000000"/>
                <w:lang w:eastAsia="en-US"/>
              </w:rPr>
              <w:t>one</w:t>
            </w: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41287" w14:textId="77777777" w:rsidR="00656BA7" w:rsidRPr="009D5F90" w:rsidRDefault="00656BA7" w:rsidP="00E35F99">
            <w:pPr>
              <w:rPr>
                <w:rFonts w:eastAsia="等线"/>
                <w:color w:val="000000"/>
                <w:lang w:eastAsia="en-US"/>
              </w:rPr>
            </w:pPr>
            <w:r w:rsidRPr="009D5F90">
              <w:rPr>
                <w:rFonts w:eastAsia="等线"/>
                <w:color w:val="000000"/>
                <w:lang w:eastAsia="en-US"/>
              </w:rPr>
              <w:t> Full knowledge</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77945" w14:textId="44C31F60" w:rsidR="00656BA7" w:rsidRPr="009D5F90" w:rsidRDefault="003B22DB" w:rsidP="00E35F99">
            <w:pPr>
              <w:rPr>
                <w:rFonts w:eastAsia="等线"/>
                <w:color w:val="000000"/>
                <w:lang w:val="en-US" w:eastAsia="en-US"/>
              </w:rPr>
            </w:pPr>
            <w:r w:rsidRPr="009D5F90">
              <w:rPr>
                <w:rFonts w:eastAsia="等线"/>
                <w:color w:val="000000"/>
                <w:lang w:eastAsia="en-US"/>
              </w:rPr>
              <w:t>Full knowledge or partial knowledge</w:t>
            </w:r>
          </w:p>
        </w:tc>
      </w:tr>
      <w:tr w:rsidR="00656BA7" w:rsidRPr="009D5F90" w14:paraId="4EAA7ABF" w14:textId="77777777" w:rsidTr="00CD72D1">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78134" w14:textId="77777777" w:rsidR="00656BA7" w:rsidRPr="009D5F90" w:rsidRDefault="00656BA7" w:rsidP="00E35F99">
            <w:pPr>
              <w:rPr>
                <w:rFonts w:eastAsia="等线"/>
                <w:color w:val="000000"/>
                <w:lang w:eastAsia="en-US"/>
              </w:rPr>
            </w:pPr>
            <w:r w:rsidRPr="009D5F90">
              <w:rPr>
                <w:rFonts w:eastAsia="PMingLiU"/>
                <w:color w:val="000000"/>
                <w:lang w:eastAsia="zh-TW"/>
              </w:rPr>
              <w:t>Supported training collaboration type (source of training data should be consistent with the collaboration type)</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4A03B" w14:textId="3CF3E8CB" w:rsidR="00656BA7" w:rsidRDefault="00656BA7" w:rsidP="00F377F8">
            <w:pPr>
              <w:pStyle w:val="a3"/>
              <w:numPr>
                <w:ilvl w:val="0"/>
                <w:numId w:val="36"/>
              </w:numPr>
              <w:rPr>
                <w:rFonts w:eastAsia="等线"/>
                <w:color w:val="000000"/>
                <w:lang w:eastAsia="en-US"/>
              </w:rPr>
            </w:pPr>
            <w:r w:rsidRPr="009D5F90">
              <w:rPr>
                <w:rFonts w:eastAsia="等线"/>
                <w:color w:val="000000"/>
                <w:lang w:eastAsia="en-US"/>
              </w:rPr>
              <w:t>No need to consider training collaboration</w:t>
            </w:r>
            <w:r w:rsidR="00001C02">
              <w:rPr>
                <w:rFonts w:eastAsia="等线"/>
                <w:color w:val="000000"/>
                <w:lang w:eastAsia="en-US"/>
              </w:rPr>
              <w:t>, or</w:t>
            </w:r>
          </w:p>
          <w:p w14:paraId="6C6C7EF4" w14:textId="76CB6C1E" w:rsidR="00001C02" w:rsidRPr="00001C02" w:rsidRDefault="00001C02" w:rsidP="00F377F8">
            <w:pPr>
              <w:pStyle w:val="a3"/>
              <w:numPr>
                <w:ilvl w:val="0"/>
                <w:numId w:val="36"/>
              </w:numPr>
              <w:rPr>
                <w:rFonts w:eastAsia="等线"/>
                <w:color w:val="000000"/>
                <w:lang w:eastAsia="en-US"/>
              </w:rPr>
            </w:pPr>
            <w:r w:rsidRPr="00001C02">
              <w:rPr>
                <w:rFonts w:eastAsia="等线"/>
                <w:color w:val="000000"/>
                <w:lang w:eastAsia="en-US"/>
              </w:rPr>
              <w:t>Type 1/2/3 training</w:t>
            </w:r>
          </w:p>
          <w:p w14:paraId="73A39FF8" w14:textId="651A6DEF" w:rsidR="00656BA7" w:rsidRPr="009D5F90" w:rsidRDefault="00656BA7" w:rsidP="00E35F99">
            <w:pPr>
              <w:rPr>
                <w:rFonts w:eastAsia="等线"/>
                <w:color w:val="000000"/>
                <w:lang w:eastAsia="en-US"/>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3D6D4" w14:textId="77777777" w:rsidR="00001C02" w:rsidRDefault="00001C02" w:rsidP="00F377F8">
            <w:pPr>
              <w:pStyle w:val="a3"/>
              <w:numPr>
                <w:ilvl w:val="0"/>
                <w:numId w:val="36"/>
              </w:numPr>
              <w:rPr>
                <w:rFonts w:eastAsia="等线"/>
                <w:color w:val="000000"/>
                <w:lang w:eastAsia="en-US"/>
              </w:rPr>
            </w:pPr>
            <w:r w:rsidRPr="009D5F90">
              <w:rPr>
                <w:rFonts w:eastAsia="等线"/>
                <w:color w:val="000000"/>
                <w:lang w:eastAsia="en-US"/>
              </w:rPr>
              <w:t>No need to consider training collaboration</w:t>
            </w:r>
            <w:r>
              <w:rPr>
                <w:rFonts w:eastAsia="等线"/>
                <w:color w:val="000000"/>
                <w:lang w:eastAsia="en-US"/>
              </w:rPr>
              <w:t>, or</w:t>
            </w:r>
          </w:p>
          <w:p w14:paraId="00D570B7" w14:textId="77777777" w:rsidR="00001C02" w:rsidRPr="00001C02" w:rsidRDefault="00001C02" w:rsidP="00F377F8">
            <w:pPr>
              <w:pStyle w:val="a3"/>
              <w:numPr>
                <w:ilvl w:val="0"/>
                <w:numId w:val="36"/>
              </w:numPr>
              <w:rPr>
                <w:rFonts w:eastAsia="等线"/>
                <w:color w:val="000000"/>
                <w:lang w:eastAsia="en-US"/>
              </w:rPr>
            </w:pPr>
            <w:r w:rsidRPr="00001C02">
              <w:rPr>
                <w:rFonts w:eastAsia="等线"/>
                <w:color w:val="000000"/>
                <w:lang w:eastAsia="en-US"/>
              </w:rPr>
              <w:t>Type 1/2/3 training</w:t>
            </w:r>
          </w:p>
          <w:p w14:paraId="23325EC8" w14:textId="70E8ED25" w:rsidR="00656BA7" w:rsidRPr="00001C02" w:rsidRDefault="00656BA7" w:rsidP="00E35F99">
            <w:pPr>
              <w:rPr>
                <w:rFonts w:eastAsia="等线"/>
                <w:color w:val="000000"/>
                <w:szCs w:val="24"/>
                <w:lang w:val="en-US" w:eastAsia="en-US"/>
              </w:rPr>
            </w:pP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tcPr>
          <w:p w14:paraId="72CF4658" w14:textId="55F2F087" w:rsidR="00CD72D1" w:rsidRDefault="00CD72D1" w:rsidP="00F377F8">
            <w:pPr>
              <w:pStyle w:val="a3"/>
              <w:numPr>
                <w:ilvl w:val="0"/>
                <w:numId w:val="36"/>
              </w:numPr>
              <w:rPr>
                <w:rFonts w:eastAsia="等线"/>
                <w:color w:val="000000"/>
                <w:lang w:eastAsia="en-US"/>
              </w:rPr>
            </w:pPr>
            <w:r w:rsidRPr="009D5F90">
              <w:rPr>
                <w:rFonts w:eastAsia="等线"/>
                <w:color w:val="000000"/>
                <w:lang w:eastAsia="en-US"/>
              </w:rPr>
              <w:t>No need to consider training collaboration</w:t>
            </w:r>
            <w:r>
              <w:rPr>
                <w:rFonts w:eastAsia="等线"/>
                <w:color w:val="000000"/>
                <w:lang w:eastAsia="en-US"/>
              </w:rPr>
              <w:t>, or</w:t>
            </w:r>
          </w:p>
          <w:p w14:paraId="5E6ADC8C" w14:textId="4EC40046" w:rsidR="00656BA7" w:rsidRPr="00CD72D1" w:rsidRDefault="00CD72D1" w:rsidP="00F377F8">
            <w:pPr>
              <w:pStyle w:val="a3"/>
              <w:numPr>
                <w:ilvl w:val="0"/>
                <w:numId w:val="36"/>
              </w:numPr>
              <w:rPr>
                <w:rFonts w:eastAsia="等线"/>
                <w:color w:val="000000"/>
              </w:rPr>
            </w:pPr>
            <w:r w:rsidRPr="00001C02">
              <w:rPr>
                <w:rFonts w:eastAsia="等线"/>
                <w:color w:val="000000"/>
                <w:lang w:eastAsia="en-US"/>
              </w:rPr>
              <w:t>Type 1/2/3 training</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8662F96" w14:textId="77777777" w:rsidR="00CD72D1" w:rsidRDefault="00CD72D1" w:rsidP="00F377F8">
            <w:pPr>
              <w:pStyle w:val="a3"/>
              <w:numPr>
                <w:ilvl w:val="0"/>
                <w:numId w:val="36"/>
              </w:numPr>
              <w:rPr>
                <w:rFonts w:eastAsia="等线"/>
                <w:color w:val="000000"/>
                <w:lang w:eastAsia="en-US"/>
              </w:rPr>
            </w:pPr>
            <w:r w:rsidRPr="009D5F90">
              <w:rPr>
                <w:rFonts w:eastAsia="等线"/>
                <w:color w:val="000000"/>
                <w:lang w:eastAsia="en-US"/>
              </w:rPr>
              <w:t>No need to consider training collaboration</w:t>
            </w:r>
            <w:r>
              <w:rPr>
                <w:rFonts w:eastAsia="等线"/>
                <w:color w:val="000000"/>
                <w:lang w:eastAsia="en-US"/>
              </w:rPr>
              <w:t>, or</w:t>
            </w:r>
          </w:p>
          <w:p w14:paraId="36E37273" w14:textId="504B55FF" w:rsidR="00656BA7" w:rsidRPr="00CD72D1" w:rsidRDefault="00CD72D1" w:rsidP="00F377F8">
            <w:pPr>
              <w:pStyle w:val="a3"/>
              <w:numPr>
                <w:ilvl w:val="0"/>
                <w:numId w:val="36"/>
              </w:numPr>
              <w:rPr>
                <w:rFonts w:eastAsia="等线"/>
                <w:color w:val="000000"/>
                <w:lang w:eastAsia="en-US"/>
              </w:rPr>
            </w:pPr>
            <w:r w:rsidRPr="00001C02">
              <w:rPr>
                <w:rFonts w:eastAsia="等线"/>
                <w:color w:val="000000"/>
                <w:lang w:eastAsia="en-US"/>
              </w:rPr>
              <w:t>Type 1/2/3 training</w:t>
            </w:r>
          </w:p>
        </w:tc>
      </w:tr>
      <w:tr w:rsidR="00656BA7" w:rsidRPr="009D5F90" w14:paraId="56FB14A2"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33CA79" w14:textId="77777777" w:rsidR="00656BA7" w:rsidRPr="009D5F90" w:rsidRDefault="00656BA7" w:rsidP="00E35F99">
            <w:pPr>
              <w:rPr>
                <w:rFonts w:eastAsia="等线"/>
                <w:color w:val="000000"/>
                <w:lang w:eastAsia="en-US"/>
              </w:rPr>
            </w:pPr>
            <w:r w:rsidRPr="009D5F90">
              <w:rPr>
                <w:rFonts w:eastAsia="PMingLiU"/>
                <w:color w:val="000000"/>
                <w:lang w:eastAsia="zh-TW"/>
              </w:rPr>
              <w:t>Test decoder verification procedure at TE and/or DUT</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AA0E4" w14:textId="09A3BD30" w:rsidR="003B22DB" w:rsidRPr="009D5F90" w:rsidRDefault="003B22DB" w:rsidP="003B22DB">
            <w:pPr>
              <w:rPr>
                <w:rFonts w:eastAsia="PMingLiU"/>
                <w:color w:val="000000"/>
                <w:lang w:eastAsia="zh-TW"/>
              </w:rPr>
            </w:pPr>
            <w:r w:rsidRPr="009D5F90">
              <w:rPr>
                <w:rFonts w:eastAsia="PMingLiU"/>
                <w:color w:val="000000"/>
                <w:lang w:eastAsia="zh-TW"/>
              </w:rPr>
              <w:t>For DUT: Not needed</w:t>
            </w:r>
          </w:p>
          <w:p w14:paraId="46EB8309" w14:textId="7DEB04E5" w:rsidR="00656BA7" w:rsidRPr="009D5F90" w:rsidRDefault="003B22DB" w:rsidP="003B22DB">
            <w:pPr>
              <w:rPr>
                <w:rFonts w:eastAsia="等线"/>
                <w:color w:val="000000"/>
                <w:lang w:val="en-US" w:eastAsia="en-US"/>
              </w:rPr>
            </w:pPr>
            <w:r w:rsidRPr="009D5F90">
              <w:rPr>
                <w:rFonts w:eastAsia="PMingLiU"/>
                <w:color w:val="000000"/>
                <w:lang w:eastAsia="zh-TW"/>
              </w:rPr>
              <w:t>For TE: Needed</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0FF5" w14:textId="77777777" w:rsidR="003B22DB" w:rsidRPr="003B22DB" w:rsidRDefault="003B22DB" w:rsidP="003B22DB">
            <w:pPr>
              <w:rPr>
                <w:rFonts w:eastAsia="PMingLiU"/>
                <w:color w:val="000000"/>
                <w:lang w:eastAsia="zh-TW"/>
              </w:rPr>
            </w:pPr>
            <w:r w:rsidRPr="003B22DB">
              <w:rPr>
                <w:rFonts w:eastAsia="PMingLiU"/>
                <w:color w:val="000000"/>
                <w:lang w:eastAsia="zh-TW"/>
              </w:rPr>
              <w:t>For DUT: Needed</w:t>
            </w:r>
          </w:p>
          <w:p w14:paraId="540ECC81" w14:textId="511D135A" w:rsidR="00656BA7" w:rsidRPr="009D5F90" w:rsidRDefault="003B22DB" w:rsidP="003B22DB">
            <w:pPr>
              <w:rPr>
                <w:rFonts w:eastAsia="等线"/>
                <w:color w:val="000000"/>
                <w:lang w:val="en-US" w:eastAsia="en-US"/>
              </w:rPr>
            </w:pPr>
            <w:r w:rsidRPr="009D5F90">
              <w:rPr>
                <w:rFonts w:eastAsia="PMingLiU"/>
                <w:color w:val="000000"/>
                <w:lang w:eastAsia="zh-TW"/>
              </w:rPr>
              <w:t>For TE: Needed</w:t>
            </w: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D9E6B" w14:textId="08109A92" w:rsidR="00E14A83" w:rsidRPr="003B22DB" w:rsidRDefault="00E14A83" w:rsidP="00E14A83">
            <w:pPr>
              <w:rPr>
                <w:rFonts w:eastAsia="PMingLiU"/>
                <w:color w:val="000000"/>
                <w:lang w:eastAsia="zh-TW"/>
              </w:rPr>
            </w:pPr>
            <w:r w:rsidRPr="003B22DB">
              <w:rPr>
                <w:rFonts w:eastAsia="PMingLiU"/>
                <w:color w:val="000000"/>
                <w:lang w:eastAsia="zh-TW"/>
              </w:rPr>
              <w:t xml:space="preserve">For DUT: </w:t>
            </w:r>
            <w:r w:rsidR="005A22F2">
              <w:rPr>
                <w:rFonts w:eastAsia="PMingLiU"/>
                <w:color w:val="000000"/>
                <w:lang w:eastAsia="zh-TW"/>
              </w:rPr>
              <w:t xml:space="preserve">Not </w:t>
            </w:r>
            <w:r w:rsidRPr="003B22DB">
              <w:rPr>
                <w:rFonts w:eastAsia="PMingLiU"/>
                <w:color w:val="000000"/>
                <w:lang w:eastAsia="zh-TW"/>
              </w:rPr>
              <w:t>Needed</w:t>
            </w:r>
          </w:p>
          <w:p w14:paraId="56C861B4" w14:textId="00C3348F" w:rsidR="00656BA7" w:rsidRPr="009D5F90" w:rsidRDefault="00E14A83" w:rsidP="00E14A83">
            <w:pPr>
              <w:rPr>
                <w:rFonts w:eastAsia="等线"/>
                <w:color w:val="000000"/>
                <w:lang w:eastAsia="en-US"/>
              </w:rPr>
            </w:pPr>
            <w:r w:rsidRPr="009D5F90">
              <w:rPr>
                <w:rFonts w:eastAsia="PMingLiU"/>
                <w:color w:val="000000"/>
                <w:lang w:eastAsia="zh-TW"/>
              </w:rPr>
              <w:t>For TE: Needed</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F178B" w14:textId="53057C65" w:rsidR="00846419" w:rsidRPr="003B22DB" w:rsidRDefault="00846419" w:rsidP="00846419">
            <w:pPr>
              <w:rPr>
                <w:rFonts w:eastAsia="PMingLiU"/>
                <w:color w:val="000000"/>
                <w:lang w:eastAsia="zh-TW"/>
              </w:rPr>
            </w:pPr>
            <w:r w:rsidRPr="003B22DB">
              <w:rPr>
                <w:rFonts w:eastAsia="PMingLiU"/>
                <w:color w:val="000000"/>
                <w:lang w:eastAsia="zh-TW"/>
              </w:rPr>
              <w:t>For DUT: Needed</w:t>
            </w:r>
          </w:p>
          <w:p w14:paraId="6059255C" w14:textId="7A3718B1" w:rsidR="00656BA7" w:rsidRPr="009D5F90" w:rsidRDefault="00846419" w:rsidP="00846419">
            <w:pPr>
              <w:rPr>
                <w:rFonts w:eastAsia="等线"/>
                <w:color w:val="000000"/>
                <w:lang w:eastAsia="en-US"/>
              </w:rPr>
            </w:pPr>
            <w:r w:rsidRPr="009D5F90">
              <w:rPr>
                <w:rFonts w:eastAsia="PMingLiU"/>
                <w:color w:val="000000"/>
                <w:lang w:eastAsia="zh-TW"/>
              </w:rPr>
              <w:t>For TE: Needed</w:t>
            </w:r>
          </w:p>
        </w:tc>
      </w:tr>
      <w:tr w:rsidR="003B22DB" w:rsidRPr="009D5F90" w14:paraId="039DD3F8" w14:textId="77777777" w:rsidTr="00E35F99">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37F5D" w14:textId="77777777" w:rsidR="003B22DB" w:rsidRPr="009D5F90" w:rsidRDefault="003B22DB" w:rsidP="003B22DB">
            <w:pPr>
              <w:rPr>
                <w:rFonts w:eastAsia="Yu Mincho"/>
                <w:color w:val="000000"/>
                <w:lang w:eastAsia="ja-JP"/>
              </w:rPr>
            </w:pPr>
            <w:r w:rsidRPr="009D5F90">
              <w:rPr>
                <w:rFonts w:eastAsia="Yu Mincho"/>
                <w:color w:val="000000"/>
                <w:lang w:eastAsia="ja-JP"/>
              </w:rPr>
              <w:t>Feasibility of test decoder verification procedure</w:t>
            </w:r>
          </w:p>
        </w:tc>
        <w:tc>
          <w:tcPr>
            <w:tcW w:w="30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49FDF0" w14:textId="0DBD2B1D" w:rsidR="003B22DB" w:rsidRPr="009D5F90" w:rsidRDefault="003B22DB" w:rsidP="003B22DB">
            <w:pPr>
              <w:rPr>
                <w:rFonts w:eastAsia="等线"/>
                <w:color w:val="000000"/>
                <w:lang w:eastAsia="en-US"/>
              </w:rPr>
            </w:pPr>
            <w:r w:rsidRPr="009D5F90">
              <w:rPr>
                <w:color w:val="000000" w:themeColor="text1"/>
                <w:kern w:val="24"/>
              </w:rPr>
              <w:t>FFS</w:t>
            </w:r>
          </w:p>
        </w:tc>
        <w:tc>
          <w:tcPr>
            <w:tcW w:w="32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9F8A13" w14:textId="0217311E" w:rsidR="003B22DB" w:rsidRPr="009D5F90" w:rsidRDefault="003B22DB" w:rsidP="007B5A66">
            <w:pPr>
              <w:pStyle w:val="affe"/>
              <w:spacing w:before="0" w:after="0"/>
              <w:textAlignment w:val="center"/>
              <w:rPr>
                <w:rFonts w:eastAsia="PMingLiU"/>
                <w:color w:val="000000"/>
                <w:lang w:eastAsia="zh-TW"/>
              </w:rPr>
            </w:pPr>
            <w:r w:rsidRPr="009D5F90">
              <w:rPr>
                <w:color w:val="000000" w:themeColor="text1"/>
                <w:kern w:val="24"/>
                <w:sz w:val="20"/>
                <w:szCs w:val="20"/>
              </w:rPr>
              <w:t>FFS</w:t>
            </w:r>
          </w:p>
        </w:tc>
        <w:tc>
          <w:tcPr>
            <w:tcW w:w="29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80C2FC" w14:textId="5D0B24F6" w:rsidR="003B22DB" w:rsidRPr="009D5F90" w:rsidRDefault="00E35F99" w:rsidP="003B22DB">
            <w:pPr>
              <w:rPr>
                <w:rFonts w:eastAsia="PMingLiU"/>
                <w:color w:val="000000"/>
                <w:lang w:eastAsia="zh-TW"/>
              </w:rPr>
            </w:pPr>
            <w:r w:rsidRPr="007B5A66">
              <w:rPr>
                <w:color w:val="000000" w:themeColor="text1"/>
                <w:kern w:val="24"/>
              </w:rPr>
              <w:t>FFS</w:t>
            </w:r>
          </w:p>
        </w:tc>
        <w:tc>
          <w:tcPr>
            <w:tcW w:w="313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C50D58" w14:textId="4795FB0B" w:rsidR="003B22DB" w:rsidRPr="009D5F90" w:rsidRDefault="003B22DB" w:rsidP="003B22DB">
            <w:pPr>
              <w:rPr>
                <w:rFonts w:eastAsia="PMingLiU"/>
                <w:color w:val="000000"/>
                <w:lang w:eastAsia="zh-TW"/>
              </w:rPr>
            </w:pPr>
            <w:r w:rsidRPr="009D5F90">
              <w:rPr>
                <w:color w:val="000000" w:themeColor="text1"/>
                <w:kern w:val="24"/>
              </w:rPr>
              <w:t>FFS</w:t>
            </w:r>
          </w:p>
        </w:tc>
      </w:tr>
      <w:tr w:rsidR="00656BA7" w:rsidRPr="009D5F90" w14:paraId="2DF30D5D" w14:textId="77777777" w:rsidTr="00E35F99">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D99341" w14:textId="052BACDB" w:rsidR="00656BA7" w:rsidRPr="009D5F90" w:rsidRDefault="00656BA7" w:rsidP="00E35F99">
            <w:pPr>
              <w:jc w:val="center"/>
              <w:rPr>
                <w:rFonts w:eastAsia="等线"/>
                <w:color w:val="000000"/>
                <w:lang w:eastAsia="en-US"/>
              </w:rPr>
            </w:pPr>
            <w:bookmarkStart w:id="10" w:name="OLE_LINK11"/>
            <w:bookmarkStart w:id="11" w:name="OLE_LINK12"/>
            <w:r w:rsidRPr="009D5F90">
              <w:rPr>
                <w:rFonts w:eastAsia="PMingLiU"/>
                <w:color w:val="000000"/>
                <w:lang w:eastAsia="zh-TW"/>
              </w:rPr>
              <w:t>Pros/Cons</w:t>
            </w:r>
            <w:r w:rsidR="00AB12BA">
              <w:rPr>
                <w:rFonts w:eastAsia="PMingLiU"/>
                <w:color w:val="000000"/>
                <w:lang w:eastAsia="zh-TW"/>
              </w:rPr>
              <w:t>/Feasibility</w:t>
            </w:r>
            <w:r w:rsidRPr="009D5F90">
              <w:rPr>
                <w:rFonts w:eastAsia="PMingLiU"/>
                <w:color w:val="000000"/>
                <w:lang w:eastAsia="zh-TW"/>
              </w:rPr>
              <w:t xml:space="preserve"> analysis</w:t>
            </w:r>
            <w:bookmarkEnd w:id="10"/>
            <w:bookmarkEnd w:id="11"/>
          </w:p>
        </w:tc>
      </w:tr>
      <w:tr w:rsidR="003B22DB" w:rsidRPr="009D5F90" w14:paraId="66B18062" w14:textId="77777777" w:rsidTr="00E35F99">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548013" w14:textId="77777777" w:rsidR="003B22DB" w:rsidRPr="009D5F90" w:rsidRDefault="003B22DB" w:rsidP="003B22DB">
            <w:pPr>
              <w:rPr>
                <w:rFonts w:eastAsia="等线"/>
                <w:color w:val="000000"/>
                <w:lang w:eastAsia="en-US"/>
              </w:rPr>
            </w:pPr>
            <w:r w:rsidRPr="00AD7F86">
              <w:rPr>
                <w:rFonts w:eastAsia="等线"/>
                <w:color w:val="000000"/>
                <w:lang w:eastAsia="en-US"/>
              </w:rPr>
              <w:lastRenderedPageBreak/>
              <w:t>Reflection on the real deployment (knowledge of model, training type, etc.)</w:t>
            </w:r>
          </w:p>
        </w:tc>
        <w:tc>
          <w:tcPr>
            <w:tcW w:w="304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4C24A32" w14:textId="5DF52DD2" w:rsidR="00AD7F86" w:rsidRPr="00545EFD" w:rsidRDefault="003B22DB" w:rsidP="00F377F8">
            <w:pPr>
              <w:pStyle w:val="a3"/>
              <w:numPr>
                <w:ilvl w:val="0"/>
                <w:numId w:val="36"/>
              </w:numPr>
              <w:rPr>
                <w:rFonts w:eastAsia="等线"/>
                <w:color w:val="000000"/>
                <w:lang w:eastAsia="en-US"/>
              </w:rPr>
            </w:pPr>
            <w:r w:rsidRPr="00A918EB">
              <w:rPr>
                <w:rFonts w:eastAsia="等线"/>
                <w:color w:val="000000"/>
                <w:lang w:eastAsia="en-US"/>
              </w:rPr>
              <w:t>Impact of the model mismatch could happen since network vendors may use quite different decoder in the field from the test decoder.</w:t>
            </w:r>
          </w:p>
        </w:tc>
        <w:tc>
          <w:tcPr>
            <w:tcW w:w="324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F7FD6B7" w14:textId="77777777" w:rsidR="003B22DB" w:rsidRPr="00A918EB" w:rsidRDefault="003B22DB" w:rsidP="00F377F8">
            <w:pPr>
              <w:pStyle w:val="a3"/>
              <w:numPr>
                <w:ilvl w:val="0"/>
                <w:numId w:val="36"/>
              </w:numPr>
              <w:rPr>
                <w:rFonts w:eastAsia="等线"/>
                <w:color w:val="000000"/>
                <w:lang w:eastAsia="en-US"/>
              </w:rPr>
            </w:pPr>
            <w:r w:rsidRPr="00A918EB">
              <w:rPr>
                <w:rFonts w:eastAsia="等线"/>
                <w:color w:val="000000"/>
                <w:lang w:eastAsia="en-US"/>
              </w:rPr>
              <w:t>Could reflect the performance in the field since network vendors may use same or similar decoder in the field as the test decoder.</w:t>
            </w:r>
          </w:p>
          <w:p w14:paraId="4CA52C37" w14:textId="65C36749" w:rsidR="00AD7F86" w:rsidRPr="00545EFD" w:rsidRDefault="00AD7F86" w:rsidP="00F377F8">
            <w:pPr>
              <w:pStyle w:val="a3"/>
              <w:numPr>
                <w:ilvl w:val="0"/>
                <w:numId w:val="36"/>
              </w:numPr>
              <w:rPr>
                <w:rFonts w:eastAsia="等线"/>
                <w:color w:val="000000"/>
                <w:lang w:eastAsia="en-US"/>
              </w:rPr>
            </w:pPr>
            <w:r w:rsidRPr="00545EFD">
              <w:rPr>
                <w:rFonts w:eastAsia="等线"/>
                <w:color w:val="000000"/>
                <w:lang w:eastAsia="en-US"/>
              </w:rPr>
              <w:t xml:space="preserve">Model transfer </w:t>
            </w:r>
            <w:r w:rsidR="00A918EB">
              <w:rPr>
                <w:rFonts w:eastAsia="等线"/>
                <w:color w:val="000000"/>
                <w:lang w:eastAsia="en-US"/>
              </w:rPr>
              <w:t>may be used to</w:t>
            </w:r>
            <w:r w:rsidRPr="00545EFD">
              <w:rPr>
                <w:rFonts w:eastAsia="等线"/>
                <w:color w:val="000000"/>
                <w:lang w:eastAsia="en-US"/>
              </w:rPr>
              <w:t xml:space="preserve"> </w:t>
            </w:r>
            <w:r w:rsidR="00545EFD" w:rsidRPr="00545EFD">
              <w:rPr>
                <w:rFonts w:eastAsia="等线"/>
                <w:color w:val="000000"/>
                <w:lang w:eastAsia="en-US"/>
              </w:rPr>
              <w:t>avoid</w:t>
            </w:r>
            <w:r w:rsidRPr="00545EFD">
              <w:rPr>
                <w:rFonts w:eastAsia="等线"/>
                <w:color w:val="000000"/>
                <w:lang w:eastAsia="en-US"/>
              </w:rPr>
              <w:t xml:space="preserve"> model mismatch</w:t>
            </w:r>
            <w:r w:rsidR="00545EFD" w:rsidRPr="00545EFD">
              <w:rPr>
                <w:rFonts w:eastAsia="等线"/>
                <w:color w:val="000000"/>
                <w:lang w:eastAsia="en-US"/>
              </w:rPr>
              <w:t xml:space="preserve"> in the field</w:t>
            </w:r>
            <w:r w:rsidR="00F61B01">
              <w:rPr>
                <w:rFonts w:eastAsia="等线"/>
                <w:color w:val="000000"/>
                <w:lang w:eastAsia="en-US"/>
              </w:rPr>
              <w:t>, e.g., the corresponding encoder of the test decoder is transferred from NW to UE.</w:t>
            </w:r>
          </w:p>
        </w:tc>
        <w:tc>
          <w:tcPr>
            <w:tcW w:w="296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2B4A23A" w14:textId="241E1635" w:rsidR="003B22DB" w:rsidRPr="00A918EB" w:rsidRDefault="003B22DB" w:rsidP="00F377F8">
            <w:pPr>
              <w:numPr>
                <w:ilvl w:val="0"/>
                <w:numId w:val="36"/>
              </w:numPr>
              <w:spacing w:after="0"/>
              <w:contextualSpacing/>
              <w:textAlignment w:val="center"/>
              <w:rPr>
                <w:rFonts w:eastAsia="等线"/>
                <w:color w:val="000000"/>
                <w:szCs w:val="24"/>
                <w:lang w:val="en-US" w:eastAsia="en-US"/>
              </w:rPr>
            </w:pPr>
            <w:r w:rsidRPr="00A918EB">
              <w:rPr>
                <w:rFonts w:eastAsia="等线"/>
                <w:color w:val="000000"/>
                <w:szCs w:val="24"/>
                <w:lang w:val="en-US" w:eastAsia="en-US"/>
              </w:rPr>
              <w:t xml:space="preserve">If the test decoder(s) is generated from the well-designed datasets that could reflect real deployment, RAN4 tests could guarantee the AI/ML model performance in the field. </w:t>
            </w:r>
            <w:r w:rsidR="007F130C" w:rsidRPr="00A918EB">
              <w:rPr>
                <w:rFonts w:eastAsia="等线"/>
                <w:color w:val="000000"/>
                <w:szCs w:val="24"/>
                <w:lang w:val="en-US" w:eastAsia="en-US"/>
              </w:rPr>
              <w:t xml:space="preserve">However, performance may </w:t>
            </w:r>
            <w:r w:rsidR="007F130C" w:rsidRPr="00A918EB">
              <w:rPr>
                <w:rFonts w:eastAsia="等线" w:hint="eastAsia"/>
                <w:color w:val="000000"/>
                <w:szCs w:val="24"/>
                <w:lang w:val="en-US" w:eastAsia="en-US"/>
              </w:rPr>
              <w:t>degrade</w:t>
            </w:r>
            <w:r w:rsidR="007F130C" w:rsidRPr="00A918EB">
              <w:rPr>
                <w:rFonts w:eastAsia="等线"/>
                <w:color w:val="000000"/>
                <w:szCs w:val="24"/>
                <w:lang w:val="en-US" w:eastAsia="en-US"/>
              </w:rPr>
              <w:t xml:space="preserve"> </w:t>
            </w:r>
            <w:r w:rsidR="007F130C" w:rsidRPr="00A918EB">
              <w:rPr>
                <w:rFonts w:eastAsia="等线" w:hint="eastAsia"/>
                <w:color w:val="000000"/>
                <w:szCs w:val="24"/>
                <w:lang w:val="en-US" w:eastAsia="en-US"/>
              </w:rPr>
              <w:t>if</w:t>
            </w:r>
            <w:r w:rsidR="007F130C" w:rsidRPr="00A918EB">
              <w:rPr>
                <w:rFonts w:eastAsia="等线"/>
                <w:color w:val="000000"/>
                <w:szCs w:val="24"/>
                <w:lang w:val="en-US" w:eastAsia="en-US"/>
              </w:rPr>
              <w:t xml:space="preserve"> low quality datasets are provided.</w:t>
            </w:r>
          </w:p>
          <w:p w14:paraId="779E21D4" w14:textId="35A84039" w:rsidR="003B22DB" w:rsidRPr="00A918EB" w:rsidRDefault="003B22DB" w:rsidP="00F377F8">
            <w:pPr>
              <w:numPr>
                <w:ilvl w:val="0"/>
                <w:numId w:val="36"/>
              </w:numPr>
              <w:rPr>
                <w:rFonts w:eastAsia="等线"/>
                <w:color w:val="000000"/>
                <w:szCs w:val="24"/>
                <w:lang w:val="en-US" w:eastAsia="en-US"/>
              </w:rPr>
            </w:pPr>
            <w:r w:rsidRPr="00A918EB">
              <w:rPr>
                <w:rFonts w:eastAsia="等线"/>
                <w:color w:val="000000"/>
                <w:szCs w:val="24"/>
                <w:lang w:val="en-US" w:eastAsia="en-US"/>
              </w:rPr>
              <w:t>The encoder passed the test may not work well for the decoder in the field since the fully specified test decoder may not be implemented in the field. UE may have to implement an additional encoder only for the RAN4 test.</w:t>
            </w:r>
          </w:p>
        </w:tc>
        <w:tc>
          <w:tcPr>
            <w:tcW w:w="313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6C857A" w14:textId="2F79820C" w:rsidR="003B22DB" w:rsidRPr="00A918EB" w:rsidRDefault="003B22DB" w:rsidP="00F377F8">
            <w:pPr>
              <w:numPr>
                <w:ilvl w:val="0"/>
                <w:numId w:val="36"/>
              </w:numPr>
              <w:rPr>
                <w:rFonts w:eastAsia="等线"/>
                <w:color w:val="000000"/>
                <w:szCs w:val="24"/>
                <w:lang w:val="en-US" w:eastAsia="en-US"/>
              </w:rPr>
            </w:pPr>
            <w:r w:rsidRPr="00A918EB">
              <w:rPr>
                <w:rFonts w:eastAsia="等线"/>
                <w:color w:val="000000"/>
                <w:szCs w:val="24"/>
                <w:lang w:val="en-US" w:eastAsia="en-US"/>
              </w:rPr>
              <w:t>If model is trained with well-designed datasets that could reflect real deployment, RAN4 tests can guarantee the AI/ML model performance in the field.</w:t>
            </w:r>
            <w:r w:rsidR="00554571" w:rsidRPr="00A918EB">
              <w:rPr>
                <w:rFonts w:eastAsia="等线"/>
                <w:color w:val="000000"/>
                <w:szCs w:val="24"/>
                <w:lang w:val="en-US" w:eastAsia="en-US"/>
              </w:rPr>
              <w:t xml:space="preserve"> However, performance may </w:t>
            </w:r>
            <w:r w:rsidR="00554571" w:rsidRPr="00A918EB">
              <w:rPr>
                <w:rFonts w:eastAsia="等线" w:hint="eastAsia"/>
                <w:color w:val="000000"/>
                <w:szCs w:val="24"/>
                <w:lang w:val="en-US" w:eastAsia="en-US"/>
              </w:rPr>
              <w:t>degrade</w:t>
            </w:r>
            <w:r w:rsidR="00554571" w:rsidRPr="00A918EB">
              <w:rPr>
                <w:rFonts w:eastAsia="等线"/>
                <w:color w:val="000000"/>
                <w:szCs w:val="24"/>
                <w:lang w:val="en-US" w:eastAsia="en-US"/>
              </w:rPr>
              <w:t xml:space="preserve"> </w:t>
            </w:r>
            <w:r w:rsidR="00554571" w:rsidRPr="00A918EB">
              <w:rPr>
                <w:rFonts w:eastAsia="等线" w:hint="eastAsia"/>
                <w:color w:val="000000"/>
                <w:szCs w:val="24"/>
                <w:lang w:val="en-US" w:eastAsia="en-US"/>
              </w:rPr>
              <w:t>if</w:t>
            </w:r>
            <w:r w:rsidR="00554571" w:rsidRPr="00A918EB">
              <w:rPr>
                <w:rFonts w:eastAsia="等线"/>
                <w:color w:val="000000"/>
                <w:szCs w:val="24"/>
                <w:lang w:val="en-US" w:eastAsia="en-US"/>
              </w:rPr>
              <w:t xml:space="preserve"> low quality datasets are provided.</w:t>
            </w:r>
          </w:p>
          <w:p w14:paraId="0884B8C8" w14:textId="3DF8DE14" w:rsidR="003B22DB" w:rsidRPr="00A918EB" w:rsidRDefault="003B22DB" w:rsidP="00F377F8">
            <w:pPr>
              <w:numPr>
                <w:ilvl w:val="0"/>
                <w:numId w:val="36"/>
              </w:numPr>
              <w:rPr>
                <w:rFonts w:eastAsia="等线"/>
                <w:color w:val="000000"/>
                <w:szCs w:val="24"/>
                <w:lang w:val="en-US" w:eastAsia="en-US"/>
              </w:rPr>
            </w:pPr>
            <w:r w:rsidRPr="00A918EB">
              <w:rPr>
                <w:rFonts w:eastAsia="等线"/>
                <w:color w:val="000000"/>
                <w:szCs w:val="24"/>
                <w:lang w:val="en-US" w:eastAsia="en-US"/>
              </w:rPr>
              <w:t>If network/UE vendors consider the partially specified test decoder as reference for implementation, then the performance in real deployment can be ensured.</w:t>
            </w:r>
          </w:p>
        </w:tc>
      </w:tr>
      <w:tr w:rsidR="00531B73" w:rsidRPr="009D5F90" w14:paraId="222107D8"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97247D" w14:textId="77777777" w:rsidR="00531B73" w:rsidRPr="009D5F90" w:rsidRDefault="00531B73" w:rsidP="00531B73">
            <w:pPr>
              <w:rPr>
                <w:rFonts w:eastAsia="等线"/>
                <w:color w:val="000000"/>
                <w:lang w:eastAsia="en-US"/>
              </w:rPr>
            </w:pPr>
            <w:r w:rsidRPr="009D5F90">
              <w:rPr>
                <w:rFonts w:eastAsia="PMingLiU"/>
                <w:color w:val="000000"/>
                <w:lang w:eastAsia="zh-TW"/>
              </w:rPr>
              <w:t>TE requirements to deploy the decoder (e.g. training, complexity, interoperability)</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5C0EA" w14:textId="32E5C470" w:rsidR="00531B73" w:rsidRPr="009D5F90" w:rsidRDefault="00531B73" w:rsidP="00531B73">
            <w:pPr>
              <w:rPr>
                <w:rFonts w:eastAsiaTheme="minorEastAsia"/>
                <w:color w:val="000000" w:themeColor="text1"/>
                <w:kern w:val="24"/>
              </w:rPr>
            </w:pPr>
            <w:r w:rsidRPr="009D5F90">
              <w:rPr>
                <w:rFonts w:eastAsiaTheme="minorEastAsia"/>
                <w:color w:val="000000" w:themeColor="text1"/>
                <w:kern w:val="24"/>
              </w:rPr>
              <w:t>TE has to support all the test decoders provided by different UE vendors.</w:t>
            </w:r>
          </w:p>
          <w:p w14:paraId="3B5FB709" w14:textId="3E4DFB7D" w:rsidR="00531B73" w:rsidRPr="009D5F90" w:rsidRDefault="00531B73" w:rsidP="00531B73">
            <w:pPr>
              <w:rPr>
                <w:rFonts w:eastAsia="等线"/>
                <w:color w:val="000000"/>
                <w:lang w:eastAsia="en-US"/>
              </w:rPr>
            </w:pPr>
            <w:r w:rsidRPr="009D5F90">
              <w:rPr>
                <w:rFonts w:eastAsiaTheme="minorEastAsia"/>
                <w:color w:val="000000" w:themeColor="text1"/>
                <w:kern w:val="24"/>
              </w:rPr>
              <w:t>The test decoder should be provided in open format. Otherwise, one to many offline co-engineering is needed.</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C2FCA" w14:textId="22923E5D" w:rsidR="00531B73" w:rsidRPr="009D5F90" w:rsidRDefault="00531B73" w:rsidP="00531B73">
            <w:pPr>
              <w:rPr>
                <w:rFonts w:eastAsiaTheme="minorEastAsia"/>
                <w:color w:val="000000" w:themeColor="text1"/>
                <w:kern w:val="24"/>
              </w:rPr>
            </w:pPr>
            <w:r w:rsidRPr="009D5F90">
              <w:rPr>
                <w:rFonts w:eastAsiaTheme="minorEastAsia"/>
                <w:color w:val="000000" w:themeColor="text1"/>
                <w:kern w:val="24"/>
              </w:rPr>
              <w:t>TE has to support all the test decoders provided by different network vendors</w:t>
            </w:r>
          </w:p>
          <w:p w14:paraId="61FDB620" w14:textId="3689158A" w:rsidR="00531B73" w:rsidRPr="009D5F90" w:rsidRDefault="00531B73" w:rsidP="00531B73">
            <w:pPr>
              <w:rPr>
                <w:rFonts w:eastAsia="等线"/>
                <w:color w:val="000000"/>
                <w:lang w:eastAsia="en-US"/>
              </w:rPr>
            </w:pPr>
            <w:r w:rsidRPr="009D5F90">
              <w:rPr>
                <w:rFonts w:eastAsiaTheme="minorEastAsia"/>
                <w:color w:val="000000" w:themeColor="text1"/>
                <w:kern w:val="24"/>
              </w:rPr>
              <w:t>The test decoder should be provided in open format. Otherwise, one to many offline co-engineering is needed.</w:t>
            </w: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0CC01" w14:textId="16D41C12" w:rsidR="00531B73" w:rsidRPr="009D5F90" w:rsidRDefault="00531B73" w:rsidP="00531B73">
            <w:pPr>
              <w:rPr>
                <w:rFonts w:eastAsia="等线"/>
                <w:color w:val="000000"/>
                <w:lang w:eastAsia="en-US"/>
              </w:rPr>
            </w:pPr>
            <w:r w:rsidRPr="009D5F90">
              <w:rPr>
                <w:rFonts w:eastAsiaTheme="minorEastAsia"/>
                <w:color w:val="000000" w:themeColor="text1"/>
                <w:kern w:val="24"/>
              </w:rPr>
              <w:t>Easy for TE vendors to implement the fully specified test decoder.</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60248" w14:textId="6224D9C3" w:rsidR="00531B73" w:rsidRPr="009D5F90" w:rsidRDefault="00531B73" w:rsidP="00531B73">
            <w:pPr>
              <w:spacing w:after="0"/>
              <w:contextualSpacing/>
              <w:textAlignment w:val="center"/>
              <w:rPr>
                <w:rFonts w:ascii="Arial" w:hAnsi="Arial" w:cs="Arial"/>
              </w:rPr>
            </w:pPr>
            <w:r w:rsidRPr="009D5F90">
              <w:rPr>
                <w:rFonts w:eastAsiaTheme="minorEastAsia"/>
                <w:color w:val="000000" w:themeColor="text1"/>
                <w:kern w:val="24"/>
              </w:rPr>
              <w:t>Easy for TE vendors to implement if the partially specified test decoder is further developed by TE vendor.</w:t>
            </w:r>
          </w:p>
          <w:p w14:paraId="19DF2F29" w14:textId="4C826E15" w:rsidR="00531B73" w:rsidRPr="009D5F90" w:rsidRDefault="00531B73" w:rsidP="00531B73">
            <w:pPr>
              <w:rPr>
                <w:rFonts w:eastAsia="等线"/>
                <w:color w:val="000000"/>
                <w:lang w:eastAsia="en-US"/>
              </w:rPr>
            </w:pPr>
            <w:r w:rsidRPr="009D5F90">
              <w:rPr>
                <w:rFonts w:eastAsiaTheme="minorEastAsia"/>
                <w:color w:val="000000" w:themeColor="text1"/>
                <w:kern w:val="24"/>
              </w:rPr>
              <w:t>If it is further developed by UE/NW vendors, similar analysis as option 1 or option 2.</w:t>
            </w:r>
          </w:p>
        </w:tc>
      </w:tr>
      <w:tr w:rsidR="00656BA7" w:rsidRPr="009D5F90" w14:paraId="6F6F6F37"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36BC0A" w14:textId="77777777" w:rsidR="00656BA7" w:rsidRPr="009D5F90" w:rsidRDefault="00656BA7" w:rsidP="00E35F99">
            <w:pPr>
              <w:rPr>
                <w:rFonts w:eastAsia="等线"/>
                <w:color w:val="000000"/>
                <w:lang w:eastAsia="en-US"/>
              </w:rPr>
            </w:pPr>
            <w:r w:rsidRPr="009D5F90">
              <w:rPr>
                <w:rFonts w:eastAsia="PMingLiU"/>
                <w:color w:val="000000"/>
                <w:lang w:eastAsia="zh-TW"/>
              </w:rPr>
              <w:t>Specification Effort (e.g. test decoder)</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44C17" w14:textId="11AC314D" w:rsidR="009D5F90" w:rsidRPr="009D5F90" w:rsidRDefault="009D5F90" w:rsidP="009D5F90">
            <w:pPr>
              <w:rPr>
                <w:rFonts w:eastAsia="等线"/>
                <w:color w:val="000000"/>
                <w:lang w:eastAsia="en-US"/>
              </w:rPr>
            </w:pPr>
            <w:r w:rsidRPr="009D5F90">
              <w:rPr>
                <w:rFonts w:eastAsia="等线"/>
                <w:color w:val="000000"/>
                <w:lang w:eastAsia="en-US"/>
              </w:rPr>
              <w:t xml:space="preserve">Low: </w:t>
            </w:r>
          </w:p>
          <w:p w14:paraId="16D8ABEB" w14:textId="688CB4A4" w:rsidR="00656BA7" w:rsidRPr="009D5F90" w:rsidRDefault="009D5F90" w:rsidP="009D5F90">
            <w:pPr>
              <w:rPr>
                <w:rFonts w:eastAsia="等线"/>
                <w:color w:val="000000"/>
                <w:highlight w:val="yellow"/>
                <w:lang w:eastAsia="en-US"/>
              </w:rPr>
            </w:pPr>
            <w:r w:rsidRPr="009D5F90">
              <w:rPr>
                <w:rFonts w:eastAsia="等线"/>
                <w:color w:val="000000"/>
                <w:lang w:eastAsia="en-US"/>
              </w:rPr>
              <w:t xml:space="preserve">Basic assumptions (scenarios, configurations </w:t>
            </w:r>
            <w:r w:rsidR="00613E6E" w:rsidRPr="009D5F90">
              <w:rPr>
                <w:rFonts w:eastAsia="等线"/>
                <w:color w:val="000000"/>
                <w:lang w:eastAsia="en-US"/>
              </w:rPr>
              <w:t>etc.)</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C4938" w14:textId="72388B39" w:rsidR="009D5F90" w:rsidRPr="009D5F90" w:rsidRDefault="009D5F90" w:rsidP="009D5F90">
            <w:pPr>
              <w:rPr>
                <w:rFonts w:eastAsia="PMingLiU"/>
                <w:color w:val="000000"/>
                <w:lang w:eastAsia="zh-TW"/>
              </w:rPr>
            </w:pPr>
            <w:r w:rsidRPr="009D5F90">
              <w:rPr>
                <w:rFonts w:eastAsia="PMingLiU"/>
                <w:color w:val="000000"/>
                <w:lang w:eastAsia="zh-TW"/>
              </w:rPr>
              <w:t xml:space="preserve">Low: </w:t>
            </w:r>
          </w:p>
          <w:p w14:paraId="11481983" w14:textId="3B0450D9" w:rsidR="00656BA7" w:rsidRPr="009D5F90" w:rsidRDefault="009D5F90" w:rsidP="009D5F90">
            <w:pPr>
              <w:rPr>
                <w:rFonts w:eastAsia="等线"/>
                <w:color w:val="000000"/>
                <w:highlight w:val="yellow"/>
                <w:lang w:eastAsia="en-US"/>
              </w:rPr>
            </w:pPr>
            <w:r w:rsidRPr="009D5F90">
              <w:rPr>
                <w:rFonts w:eastAsia="PMingLiU"/>
                <w:color w:val="000000"/>
                <w:lang w:eastAsia="zh-TW"/>
              </w:rPr>
              <w:t>Basic assumptions (</w:t>
            </w:r>
            <w:r w:rsidR="00613E6E" w:rsidRPr="009D5F90">
              <w:rPr>
                <w:rFonts w:eastAsia="等线"/>
                <w:color w:val="000000"/>
                <w:lang w:eastAsia="en-US"/>
              </w:rPr>
              <w:t>scenarios, configurations etc.</w:t>
            </w:r>
            <w:r w:rsidRPr="009D5F90">
              <w:rPr>
                <w:rFonts w:eastAsia="PMingLiU"/>
                <w:color w:val="000000"/>
                <w:lang w:eastAsia="zh-TW"/>
              </w:rPr>
              <w:t>)</w:t>
            </w: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B847" w14:textId="1A814D54" w:rsidR="009D5F90" w:rsidRPr="009D5F90" w:rsidRDefault="009D5F90" w:rsidP="009D5F90">
            <w:pPr>
              <w:rPr>
                <w:rFonts w:eastAsia="PMingLiU"/>
                <w:color w:val="000000"/>
                <w:lang w:eastAsia="zh-TW"/>
              </w:rPr>
            </w:pPr>
            <w:r w:rsidRPr="009D5F90">
              <w:rPr>
                <w:rFonts w:eastAsia="PMingLiU"/>
                <w:color w:val="000000"/>
                <w:lang w:eastAsia="zh-TW"/>
              </w:rPr>
              <w:t xml:space="preserve">High: </w:t>
            </w:r>
          </w:p>
          <w:p w14:paraId="1607607A" w14:textId="371E2514" w:rsidR="00656BA7" w:rsidRPr="009D5F90" w:rsidRDefault="009D5F90" w:rsidP="009D5F90">
            <w:pPr>
              <w:rPr>
                <w:rFonts w:eastAsia="等线"/>
                <w:color w:val="000000"/>
                <w:highlight w:val="yellow"/>
                <w:lang w:val="en-US" w:eastAsia="en-US"/>
              </w:rPr>
            </w:pPr>
            <w:r w:rsidRPr="009D5F90">
              <w:rPr>
                <w:rFonts w:eastAsia="PMingLiU"/>
                <w:color w:val="000000"/>
                <w:lang w:eastAsia="zh-TW"/>
              </w:rPr>
              <w:t>Everything (e.g. model structure, model parameters, value of parameters, etc. for different scenarios/configurations/conditions and/or training dataset etc)</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1F696" w14:textId="70D9995E" w:rsidR="009D5F90" w:rsidRPr="009D5F90" w:rsidRDefault="009D5F90" w:rsidP="009D5F90">
            <w:pPr>
              <w:rPr>
                <w:rFonts w:eastAsia="PMingLiU"/>
                <w:color w:val="000000"/>
                <w:lang w:eastAsia="zh-TW"/>
              </w:rPr>
            </w:pPr>
            <w:r w:rsidRPr="009D5F90">
              <w:rPr>
                <w:rFonts w:eastAsia="PMingLiU"/>
                <w:color w:val="000000"/>
                <w:lang w:eastAsia="zh-TW"/>
              </w:rPr>
              <w:t>Medium</w:t>
            </w:r>
            <w:r w:rsidR="0021443C">
              <w:rPr>
                <w:rFonts w:eastAsia="PMingLiU"/>
                <w:color w:val="000000"/>
                <w:lang w:eastAsia="zh-TW"/>
              </w:rPr>
              <w:t xml:space="preserve"> </w:t>
            </w:r>
            <w:r w:rsidR="00CB55AB">
              <w:rPr>
                <w:rFonts w:eastAsia="PMingLiU"/>
                <w:color w:val="000000"/>
                <w:lang w:eastAsia="zh-TW"/>
              </w:rPr>
              <w:t xml:space="preserve">to </w:t>
            </w:r>
            <w:r w:rsidR="0021443C">
              <w:rPr>
                <w:rFonts w:eastAsia="PMingLiU"/>
                <w:color w:val="000000"/>
                <w:lang w:eastAsia="zh-TW"/>
              </w:rPr>
              <w:t>high</w:t>
            </w:r>
            <w:r w:rsidRPr="009D5F90">
              <w:rPr>
                <w:rFonts w:eastAsia="PMingLiU"/>
                <w:color w:val="000000"/>
                <w:lang w:eastAsia="zh-TW"/>
              </w:rPr>
              <w:t xml:space="preserve">: </w:t>
            </w:r>
          </w:p>
          <w:p w14:paraId="340CF067" w14:textId="51BD93C2" w:rsidR="00656BA7" w:rsidRPr="009D5F90" w:rsidRDefault="009D5F90" w:rsidP="009D5F90">
            <w:pPr>
              <w:rPr>
                <w:rFonts w:eastAsia="等线"/>
                <w:color w:val="000000"/>
                <w:highlight w:val="yellow"/>
                <w:lang w:val="en-US" w:eastAsia="en-US"/>
              </w:rPr>
            </w:pPr>
            <w:r w:rsidRPr="009D5F90">
              <w:rPr>
                <w:rFonts w:eastAsia="PMingLiU"/>
                <w:color w:val="000000"/>
                <w:lang w:eastAsia="zh-TW"/>
              </w:rPr>
              <w:t>key parts (e.g. model structure, model parameters and other necessary part if any, training datasets for different scenarios/configurations/conditions etc.)</w:t>
            </w:r>
          </w:p>
        </w:tc>
      </w:tr>
      <w:tr w:rsidR="00656BA7" w:rsidRPr="009D5F90" w14:paraId="4AA8EAFE"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0A7BFB" w14:textId="77777777" w:rsidR="00656BA7" w:rsidRPr="009D5F90" w:rsidRDefault="00656BA7" w:rsidP="00E35F99">
            <w:pPr>
              <w:rPr>
                <w:rFonts w:eastAsia="等线"/>
                <w:color w:val="000000"/>
                <w:lang w:eastAsia="en-US"/>
              </w:rPr>
            </w:pPr>
            <w:r w:rsidRPr="009D5F90">
              <w:rPr>
                <w:rFonts w:eastAsia="PMingLiU"/>
                <w:color w:val="000000"/>
                <w:lang w:eastAsia="zh-TW"/>
              </w:rPr>
              <w:t>Confidentiality/IP issues</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30E59" w14:textId="7D021F25" w:rsidR="00656BA7" w:rsidRPr="009D5F90" w:rsidRDefault="00656BA7" w:rsidP="00E35F99">
            <w:pPr>
              <w:rPr>
                <w:rFonts w:eastAsia="等线"/>
                <w:color w:val="000000"/>
                <w:lang w:eastAsia="en-US"/>
              </w:rPr>
            </w:pPr>
            <w:r w:rsidRPr="009D5F90">
              <w:rPr>
                <w:rFonts w:eastAsia="等线"/>
                <w:color w:val="000000"/>
                <w:lang w:eastAsia="en-US"/>
              </w:rPr>
              <w:t> FFS</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2EB7" w14:textId="33C477BD" w:rsidR="00656BA7" w:rsidRPr="009D5F90" w:rsidRDefault="00656BA7" w:rsidP="00E35F99">
            <w:pPr>
              <w:rPr>
                <w:rFonts w:eastAsia="等线"/>
                <w:color w:val="000000"/>
                <w:lang w:eastAsia="en-US"/>
              </w:rPr>
            </w:pPr>
            <w:r w:rsidRPr="009D5F90">
              <w:rPr>
                <w:rFonts w:eastAsia="PMingLiU"/>
                <w:color w:val="000000"/>
                <w:lang w:eastAsia="zh-TW"/>
              </w:rPr>
              <w:t> FFS</w:t>
            </w: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2022" w14:textId="0FC4EAA8" w:rsidR="00656BA7" w:rsidRPr="009D5F90" w:rsidRDefault="00656BA7" w:rsidP="00E35F99">
            <w:pPr>
              <w:rPr>
                <w:rFonts w:eastAsia="等线"/>
                <w:color w:val="000000"/>
                <w:lang w:eastAsia="en-US"/>
              </w:rPr>
            </w:pPr>
            <w:r w:rsidRPr="009D5F90">
              <w:rPr>
                <w:rFonts w:eastAsia="PMingLiU"/>
                <w:color w:val="000000"/>
                <w:lang w:eastAsia="zh-TW"/>
              </w:rPr>
              <w:t> </w:t>
            </w:r>
            <w:r w:rsidR="009D5F90" w:rsidRPr="009D5F90">
              <w:rPr>
                <w:rFonts w:eastAsia="PMingLiU"/>
                <w:color w:val="000000"/>
                <w:lang w:eastAsia="zh-TW"/>
              </w:rPr>
              <w:t>None</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A9A5" w14:textId="106AF7F1" w:rsidR="00656BA7" w:rsidRPr="009D5F90" w:rsidRDefault="00656BA7" w:rsidP="00E35F99">
            <w:pPr>
              <w:rPr>
                <w:rFonts w:eastAsia="等线"/>
                <w:color w:val="000000"/>
                <w:lang w:eastAsia="en-US"/>
              </w:rPr>
            </w:pPr>
            <w:r w:rsidRPr="009D5F90">
              <w:rPr>
                <w:rFonts w:eastAsia="PMingLiU"/>
                <w:color w:val="000000"/>
                <w:lang w:eastAsia="zh-TW"/>
              </w:rPr>
              <w:t> FFS</w:t>
            </w:r>
          </w:p>
        </w:tc>
      </w:tr>
      <w:tr w:rsidR="00656BA7" w:rsidRPr="009D5F90" w14:paraId="6973B75B"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4BFA20" w14:textId="77777777" w:rsidR="00656BA7" w:rsidRPr="009D5F90" w:rsidRDefault="00656BA7" w:rsidP="00E35F99">
            <w:pPr>
              <w:rPr>
                <w:rFonts w:eastAsia="等线"/>
                <w:color w:val="000000"/>
                <w:lang w:eastAsia="en-US"/>
              </w:rPr>
            </w:pPr>
            <w:r w:rsidRPr="009D5F90">
              <w:rPr>
                <w:rFonts w:eastAsia="等线"/>
                <w:color w:val="000000"/>
                <w:lang w:eastAsia="en-US"/>
              </w:rPr>
              <w:lastRenderedPageBreak/>
              <w:t>Applicability to different scenarios/conditions/ configurations</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76E05" w14:textId="497F7774" w:rsidR="00656BA7" w:rsidRPr="009D5F90" w:rsidRDefault="00656BA7" w:rsidP="00E35F99">
            <w:pPr>
              <w:rPr>
                <w:rFonts w:eastAsia="等线"/>
                <w:color w:val="000000"/>
                <w:lang w:eastAsia="en-US"/>
              </w:rPr>
            </w:pPr>
            <w:r w:rsidRPr="009D5F90">
              <w:rPr>
                <w:rFonts w:eastAsia="等线"/>
                <w:color w:val="000000"/>
                <w:lang w:eastAsia="en-US"/>
              </w:rPr>
              <w:t> </w:t>
            </w:r>
            <w:r w:rsidR="009D5F90" w:rsidRPr="009D5F90">
              <w:rPr>
                <w:rFonts w:eastAsia="等线"/>
                <w:color w:val="000000"/>
                <w:lang w:eastAsia="en-US"/>
              </w:rPr>
              <w:t>Applicable</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4B232" w14:textId="1986E326" w:rsidR="00656BA7" w:rsidRPr="009D5F90" w:rsidRDefault="009D5F90" w:rsidP="00E35F99">
            <w:pPr>
              <w:rPr>
                <w:rFonts w:eastAsia="等线"/>
                <w:color w:val="000000"/>
                <w:lang w:eastAsia="en-US"/>
              </w:rPr>
            </w:pPr>
            <w:r w:rsidRPr="009D5F90">
              <w:rPr>
                <w:rFonts w:eastAsia="PMingLiU"/>
                <w:color w:val="000000"/>
                <w:lang w:eastAsia="zh-TW"/>
              </w:rPr>
              <w:t>Applicable</w:t>
            </w: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51616" w14:textId="7F805CD4" w:rsidR="00656BA7" w:rsidRPr="009D5F90" w:rsidRDefault="00656BA7" w:rsidP="00E35F99">
            <w:pPr>
              <w:rPr>
                <w:rFonts w:eastAsia="等线"/>
                <w:color w:val="000000"/>
                <w:lang w:eastAsia="en-US"/>
              </w:rPr>
            </w:pPr>
            <w:r w:rsidRPr="009D5F90">
              <w:rPr>
                <w:rFonts w:eastAsia="PMingLiU"/>
                <w:color w:val="000000"/>
                <w:lang w:eastAsia="zh-TW"/>
              </w:rPr>
              <w:t> </w:t>
            </w:r>
            <w:r w:rsidR="009D5F90" w:rsidRPr="009D5F90">
              <w:rPr>
                <w:rFonts w:eastAsia="PMingLiU"/>
                <w:color w:val="000000"/>
                <w:lang w:eastAsia="zh-TW"/>
              </w:rPr>
              <w:t>Applicable</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0F60" w14:textId="1D41ACDE" w:rsidR="00656BA7" w:rsidRPr="009D5F90" w:rsidRDefault="00656BA7" w:rsidP="00E35F99">
            <w:pPr>
              <w:rPr>
                <w:rFonts w:eastAsia="等线"/>
                <w:color w:val="000000"/>
                <w:lang w:eastAsia="en-US"/>
              </w:rPr>
            </w:pPr>
            <w:r w:rsidRPr="009D5F90">
              <w:rPr>
                <w:rFonts w:eastAsia="PMingLiU"/>
                <w:color w:val="000000"/>
                <w:lang w:eastAsia="zh-TW"/>
              </w:rPr>
              <w:t> </w:t>
            </w:r>
            <w:r w:rsidR="009D5F90" w:rsidRPr="009D5F90">
              <w:rPr>
                <w:rFonts w:eastAsia="PMingLiU"/>
                <w:color w:val="000000"/>
                <w:lang w:eastAsia="zh-TW"/>
              </w:rPr>
              <w:t>Applicable</w:t>
            </w:r>
          </w:p>
        </w:tc>
      </w:tr>
      <w:tr w:rsidR="00C16F2D" w:rsidRPr="009D5F90" w14:paraId="1F3E50BF" w14:textId="77777777" w:rsidTr="00AE087E">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E03F7" w14:textId="77777777" w:rsidR="00C16F2D" w:rsidRPr="009D5F90" w:rsidRDefault="00C16F2D" w:rsidP="00C16F2D">
            <w:pPr>
              <w:rPr>
                <w:rFonts w:eastAsia="Yu Mincho"/>
                <w:color w:val="000000"/>
                <w:lang w:eastAsia="ja-JP"/>
              </w:rPr>
            </w:pPr>
            <w:r w:rsidRPr="009D5F90">
              <w:rPr>
                <w:rFonts w:eastAsia="Yu Mincho"/>
                <w:color w:val="000000"/>
                <w:lang w:eastAsia="ja-JP"/>
              </w:rPr>
              <w:t>Complexity of actual testing procedure for the ecosystem</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tcPr>
          <w:p w14:paraId="39CAD53E" w14:textId="77777777" w:rsidR="00C16F2D" w:rsidRPr="009D5F90" w:rsidRDefault="00C16F2D" w:rsidP="00F377F8">
            <w:pPr>
              <w:pStyle w:val="a3"/>
              <w:numPr>
                <w:ilvl w:val="0"/>
                <w:numId w:val="32"/>
              </w:numPr>
              <w:spacing w:after="0"/>
              <w:contextualSpacing/>
              <w:textAlignment w:val="center"/>
              <w:rPr>
                <w:rFonts w:ascii="Arial" w:hAnsi="Arial" w:cs="Arial"/>
                <w:szCs w:val="20"/>
              </w:rPr>
            </w:pPr>
            <w:r w:rsidRPr="009D5F90">
              <w:rPr>
                <w:rFonts w:eastAsiaTheme="minorEastAsia"/>
                <w:color w:val="000000" w:themeColor="text1"/>
                <w:kern w:val="24"/>
                <w:szCs w:val="20"/>
              </w:rPr>
              <w:t>Offline co-engineering between TE vendor and UE vendors may be needed.</w:t>
            </w:r>
          </w:p>
          <w:p w14:paraId="30B20DDE" w14:textId="0F2B09A0" w:rsidR="00C16F2D" w:rsidRPr="009D5F90" w:rsidRDefault="00C16F2D" w:rsidP="00F377F8">
            <w:pPr>
              <w:pStyle w:val="a3"/>
              <w:numPr>
                <w:ilvl w:val="0"/>
                <w:numId w:val="32"/>
              </w:numPr>
              <w:spacing w:after="0"/>
              <w:contextualSpacing/>
              <w:textAlignment w:val="center"/>
              <w:rPr>
                <w:rFonts w:ascii="Arial" w:hAnsi="Arial" w:cs="Arial"/>
                <w:szCs w:val="20"/>
              </w:rPr>
            </w:pPr>
            <w:r w:rsidRPr="009D5F90">
              <w:rPr>
                <w:rFonts w:eastAsiaTheme="minorEastAsia"/>
                <w:color w:val="000000" w:themeColor="text1"/>
                <w:kern w:val="24"/>
                <w:szCs w:val="20"/>
              </w:rPr>
              <w:t>All UE vendors should provide it</w:t>
            </w:r>
            <w:r w:rsidR="00B13CA1">
              <w:rPr>
                <w:rFonts w:eastAsiaTheme="minorEastAsia"/>
                <w:color w:val="000000" w:themeColor="text1"/>
                <w:kern w:val="24"/>
                <w:szCs w:val="20"/>
              </w:rPr>
              <w:t>s</w:t>
            </w:r>
            <w:r w:rsidRPr="009D5F90">
              <w:rPr>
                <w:rFonts w:eastAsiaTheme="minorEastAsia"/>
                <w:color w:val="000000" w:themeColor="text1"/>
                <w:kern w:val="24"/>
                <w:szCs w:val="20"/>
              </w:rPr>
              <w:t xml:space="preserve"> own test decoder</w:t>
            </w:r>
          </w:p>
          <w:p w14:paraId="26FACF68" w14:textId="7B89F534" w:rsidR="00C16F2D" w:rsidRPr="009D5F90" w:rsidRDefault="00C16F2D" w:rsidP="00F377F8">
            <w:pPr>
              <w:pStyle w:val="a3"/>
              <w:numPr>
                <w:ilvl w:val="0"/>
                <w:numId w:val="32"/>
              </w:numPr>
              <w:rPr>
                <w:rFonts w:eastAsia="等线"/>
                <w:color w:val="000000"/>
                <w:szCs w:val="20"/>
                <w:lang w:eastAsia="en-US"/>
              </w:rPr>
            </w:pPr>
            <w:r w:rsidRPr="00B13CA1">
              <w:rPr>
                <w:rFonts w:eastAsiaTheme="minorEastAsia"/>
                <w:color w:val="000000" w:themeColor="text1"/>
                <w:kern w:val="24"/>
                <w:szCs w:val="20"/>
              </w:rPr>
              <w:t>How would TE select the corresponding test decoder for a UE under test since it is specific to a UE vendor?</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5458D448" w14:textId="77777777" w:rsidR="00C16F2D" w:rsidRPr="009D5F90" w:rsidRDefault="00C16F2D" w:rsidP="00F377F8">
            <w:pPr>
              <w:pStyle w:val="a3"/>
              <w:numPr>
                <w:ilvl w:val="0"/>
                <w:numId w:val="33"/>
              </w:numPr>
              <w:spacing w:after="0"/>
              <w:contextualSpacing/>
              <w:textAlignment w:val="center"/>
              <w:rPr>
                <w:rFonts w:ascii="Arial" w:hAnsi="Arial" w:cs="Arial"/>
                <w:szCs w:val="20"/>
              </w:rPr>
            </w:pPr>
            <w:r w:rsidRPr="009D5F90">
              <w:rPr>
                <w:rFonts w:eastAsiaTheme="minorEastAsia"/>
                <w:color w:val="000000" w:themeColor="text1"/>
                <w:kern w:val="24"/>
                <w:szCs w:val="20"/>
              </w:rPr>
              <w:t xml:space="preserve">Offline co-engineering between TE vendor and network vendors may be needed. </w:t>
            </w:r>
          </w:p>
          <w:p w14:paraId="196F0D2A" w14:textId="01953A97" w:rsidR="00C16F2D" w:rsidRPr="009D5F90" w:rsidRDefault="00C16F2D" w:rsidP="00F377F8">
            <w:pPr>
              <w:pStyle w:val="a3"/>
              <w:numPr>
                <w:ilvl w:val="0"/>
                <w:numId w:val="33"/>
              </w:numPr>
              <w:spacing w:after="0"/>
              <w:contextualSpacing/>
              <w:textAlignment w:val="center"/>
              <w:rPr>
                <w:rFonts w:ascii="Arial" w:hAnsi="Arial" w:cs="Arial"/>
                <w:szCs w:val="20"/>
              </w:rPr>
            </w:pPr>
            <w:r w:rsidRPr="009D5F90">
              <w:rPr>
                <w:rFonts w:eastAsiaTheme="minorEastAsia"/>
                <w:color w:val="000000" w:themeColor="text1"/>
                <w:kern w:val="24"/>
                <w:szCs w:val="20"/>
              </w:rPr>
              <w:t>Whether should all network vendors provide test decoder?</w:t>
            </w:r>
          </w:p>
          <w:p w14:paraId="7EF396DA" w14:textId="47ECDF00" w:rsidR="00C16F2D" w:rsidRPr="009D5F90" w:rsidRDefault="00C16F2D" w:rsidP="00F377F8">
            <w:pPr>
              <w:pStyle w:val="a3"/>
              <w:numPr>
                <w:ilvl w:val="0"/>
                <w:numId w:val="33"/>
              </w:numPr>
              <w:rPr>
                <w:rFonts w:eastAsia="PMingLiU"/>
                <w:color w:val="000000"/>
                <w:szCs w:val="20"/>
                <w:lang w:eastAsia="zh-TW"/>
              </w:rPr>
            </w:pPr>
            <w:r w:rsidRPr="00B13CA1">
              <w:rPr>
                <w:rFonts w:eastAsiaTheme="minorEastAsia"/>
                <w:color w:val="000000" w:themeColor="text1"/>
                <w:kern w:val="24"/>
                <w:szCs w:val="20"/>
              </w:rPr>
              <w:t>How would TE select the corresponding test decoder for a UE under test or would the DUT pass test with all the test decoder from different network vendors?</w:t>
            </w:r>
          </w:p>
        </w:tc>
        <w:tc>
          <w:tcPr>
            <w:tcW w:w="2965" w:type="dxa"/>
            <w:tcBorders>
              <w:top w:val="single" w:sz="4" w:space="0" w:color="auto"/>
              <w:left w:val="single" w:sz="4" w:space="0" w:color="auto"/>
              <w:bottom w:val="single" w:sz="4" w:space="0" w:color="auto"/>
              <w:right w:val="single" w:sz="4" w:space="0" w:color="auto"/>
            </w:tcBorders>
            <w:shd w:val="clear" w:color="auto" w:fill="auto"/>
            <w:vAlign w:val="center"/>
          </w:tcPr>
          <w:p w14:paraId="61EF33BC" w14:textId="5E4BEF5D" w:rsidR="00C16F2D" w:rsidRPr="009D5F90" w:rsidRDefault="00C16F2D" w:rsidP="00F377F8">
            <w:pPr>
              <w:pStyle w:val="a3"/>
              <w:numPr>
                <w:ilvl w:val="0"/>
                <w:numId w:val="35"/>
              </w:numPr>
              <w:rPr>
                <w:rFonts w:eastAsia="PMingLiU"/>
                <w:color w:val="000000"/>
                <w:szCs w:val="20"/>
                <w:lang w:eastAsia="zh-TW"/>
              </w:rPr>
            </w:pPr>
            <w:r w:rsidRPr="009D5F90">
              <w:rPr>
                <w:rFonts w:eastAsiaTheme="minorEastAsia"/>
                <w:color w:val="000000" w:themeColor="text1"/>
                <w:kern w:val="24"/>
                <w:szCs w:val="20"/>
              </w:rPr>
              <w:t xml:space="preserve">TE </w:t>
            </w:r>
            <w:r w:rsidR="00B13CA1">
              <w:rPr>
                <w:rFonts w:eastAsiaTheme="minorEastAsia"/>
                <w:color w:val="000000" w:themeColor="text1"/>
                <w:kern w:val="24"/>
                <w:szCs w:val="20"/>
              </w:rPr>
              <w:t xml:space="preserve">only </w:t>
            </w:r>
            <w:r w:rsidRPr="009D5F90">
              <w:rPr>
                <w:rFonts w:eastAsiaTheme="minorEastAsia"/>
                <w:color w:val="000000" w:themeColor="text1"/>
                <w:kern w:val="24"/>
                <w:szCs w:val="20"/>
              </w:rPr>
              <w:t>needs to implement the test decoder</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4AD95DA1" w14:textId="4198C03C" w:rsidR="00C16F2D" w:rsidRPr="005166FE" w:rsidRDefault="00C16F2D" w:rsidP="00F377F8">
            <w:pPr>
              <w:pStyle w:val="a3"/>
              <w:numPr>
                <w:ilvl w:val="0"/>
                <w:numId w:val="34"/>
              </w:numPr>
              <w:spacing w:after="0"/>
              <w:contextualSpacing/>
              <w:textAlignment w:val="center"/>
              <w:rPr>
                <w:rFonts w:ascii="Arial" w:hAnsi="Arial" w:cs="Arial"/>
                <w:szCs w:val="20"/>
              </w:rPr>
            </w:pPr>
            <w:r w:rsidRPr="009D5F90">
              <w:rPr>
                <w:rFonts w:eastAsiaTheme="minorEastAsia"/>
                <w:color w:val="000000" w:themeColor="text1"/>
                <w:kern w:val="24"/>
                <w:szCs w:val="20"/>
              </w:rPr>
              <w:t>TE needs to train and implement partially specified test decoder, if it is further developed by TE vendors.</w:t>
            </w:r>
          </w:p>
          <w:p w14:paraId="16673397" w14:textId="77777777" w:rsidR="00B13CA1" w:rsidRPr="00B13CA1" w:rsidRDefault="00B13CA1" w:rsidP="00F377F8">
            <w:pPr>
              <w:pStyle w:val="a3"/>
              <w:numPr>
                <w:ilvl w:val="0"/>
                <w:numId w:val="34"/>
              </w:numPr>
              <w:rPr>
                <w:rFonts w:eastAsia="PMingLiU"/>
                <w:color w:val="000000"/>
                <w:szCs w:val="20"/>
                <w:lang w:eastAsia="zh-TW"/>
              </w:rPr>
            </w:pPr>
            <w:r>
              <w:t xml:space="preserve">There could be different performance from </w:t>
            </w:r>
            <w:r w:rsidR="00A47CEE">
              <w:rPr>
                <w:rFonts w:eastAsiaTheme="minorEastAsia"/>
                <w:color w:val="000000" w:themeColor="text1"/>
                <w:kern w:val="24"/>
                <w:szCs w:val="20"/>
              </w:rPr>
              <w:t>TE vendors</w:t>
            </w:r>
          </w:p>
          <w:p w14:paraId="30A0ADF5" w14:textId="7848A823" w:rsidR="00C16F2D" w:rsidRPr="009D5F90" w:rsidRDefault="00C16F2D" w:rsidP="00F377F8">
            <w:pPr>
              <w:pStyle w:val="a3"/>
              <w:numPr>
                <w:ilvl w:val="0"/>
                <w:numId w:val="34"/>
              </w:numPr>
              <w:rPr>
                <w:rFonts w:eastAsia="PMingLiU"/>
                <w:color w:val="000000"/>
                <w:szCs w:val="20"/>
                <w:lang w:eastAsia="zh-TW"/>
              </w:rPr>
            </w:pPr>
            <w:r w:rsidRPr="009D5F90">
              <w:rPr>
                <w:rFonts w:eastAsiaTheme="minorEastAsia"/>
                <w:color w:val="000000" w:themeColor="text1"/>
                <w:kern w:val="24"/>
                <w:szCs w:val="20"/>
              </w:rPr>
              <w:t>Similar analysis as option 1 or option 2, if it is further developed by UE or NW vendors.</w:t>
            </w:r>
          </w:p>
        </w:tc>
      </w:tr>
      <w:tr w:rsidR="00ED76F7" w:rsidRPr="009D5F90" w14:paraId="0BADB370" w14:textId="77777777" w:rsidTr="008A55E6">
        <w:tc>
          <w:tcPr>
            <w:tcW w:w="18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2132E3" w14:textId="5FBB3C30" w:rsidR="00ED76F7" w:rsidRPr="009D5F90" w:rsidRDefault="009D5F90" w:rsidP="00E35F99">
            <w:pPr>
              <w:rPr>
                <w:rFonts w:eastAsia="Yu Mincho"/>
                <w:color w:val="000000"/>
                <w:lang w:val="en-US" w:eastAsia="ja-JP"/>
              </w:rPr>
            </w:pPr>
            <w:r w:rsidRPr="00EB0D82">
              <w:rPr>
                <w:rFonts w:eastAsia="Yu Mincho"/>
                <w:color w:val="0070C0"/>
                <w:lang w:eastAsia="ja-JP"/>
              </w:rPr>
              <w:t>Relationship with reference decoder/encoder for defining requirement</w:t>
            </w:r>
          </w:p>
        </w:tc>
        <w:tc>
          <w:tcPr>
            <w:tcW w:w="3040" w:type="dxa"/>
            <w:tcBorders>
              <w:top w:val="single" w:sz="4" w:space="0" w:color="auto"/>
              <w:left w:val="single" w:sz="4" w:space="0" w:color="auto"/>
              <w:bottom w:val="single" w:sz="4" w:space="0" w:color="auto"/>
              <w:right w:val="single" w:sz="4" w:space="0" w:color="auto"/>
            </w:tcBorders>
            <w:shd w:val="clear" w:color="auto" w:fill="auto"/>
          </w:tcPr>
          <w:p w14:paraId="6720902E" w14:textId="386D4C2D" w:rsidR="009D5F90" w:rsidRPr="00EB0D82" w:rsidRDefault="008A55E6" w:rsidP="008A55E6">
            <w:pPr>
              <w:jc w:val="both"/>
              <w:rPr>
                <w:rFonts w:eastAsia="等线"/>
                <w:color w:val="0070C0"/>
                <w:lang w:eastAsia="en-US"/>
              </w:rPr>
            </w:pPr>
            <w:r w:rsidRPr="00EB0D82">
              <w:rPr>
                <w:rFonts w:eastAsia="等线"/>
                <w:color w:val="0070C0"/>
                <w:lang w:eastAsia="en-US"/>
              </w:rPr>
              <w:t>Alt</w:t>
            </w:r>
            <w:r w:rsidR="009D5F90" w:rsidRPr="00EB0D82">
              <w:rPr>
                <w:rFonts w:eastAsia="等线"/>
                <w:color w:val="0070C0"/>
                <w:lang w:eastAsia="en-US"/>
              </w:rPr>
              <w:t xml:space="preserve"> 1: same as reference decoder</w:t>
            </w:r>
          </w:p>
          <w:p w14:paraId="54C46D7A" w14:textId="369D5FBD" w:rsidR="009D5F90" w:rsidRPr="00EB0D82" w:rsidRDefault="009D5F90" w:rsidP="008A55E6">
            <w:pPr>
              <w:jc w:val="both"/>
              <w:rPr>
                <w:rFonts w:eastAsia="等线"/>
                <w:color w:val="0070C0"/>
                <w:lang w:eastAsia="en-US"/>
              </w:rPr>
            </w:pPr>
            <w:r w:rsidRPr="00EB0D82">
              <w:rPr>
                <w:rFonts w:eastAsia="等线"/>
                <w:color w:val="0070C0"/>
                <w:lang w:eastAsia="en-US"/>
              </w:rPr>
              <w:t>May not be possible to define requirements as there could be larger performance gap among companies. The results may not be</w:t>
            </w:r>
            <w:r w:rsidR="00E54E03" w:rsidRPr="00EB0D82">
              <w:rPr>
                <w:rFonts w:eastAsia="等线"/>
                <w:color w:val="0070C0"/>
                <w:lang w:eastAsia="en-US"/>
              </w:rPr>
              <w:t xml:space="preserve"> able to be</w:t>
            </w:r>
            <w:r w:rsidRPr="00EB0D82">
              <w:rPr>
                <w:rFonts w:eastAsia="等线"/>
                <w:color w:val="0070C0"/>
                <w:lang w:eastAsia="en-US"/>
              </w:rPr>
              <w:t xml:space="preserve"> calibrated.</w:t>
            </w:r>
          </w:p>
          <w:p w14:paraId="333481AC" w14:textId="77777777" w:rsidR="008A55E6" w:rsidRPr="00EB0D82" w:rsidRDefault="008A55E6" w:rsidP="008A55E6">
            <w:pPr>
              <w:jc w:val="both"/>
              <w:rPr>
                <w:rFonts w:eastAsia="等线"/>
                <w:color w:val="0070C0"/>
                <w:lang w:eastAsia="en-US"/>
              </w:rPr>
            </w:pPr>
          </w:p>
          <w:p w14:paraId="6838DD01" w14:textId="77777777" w:rsidR="008F6F86" w:rsidRPr="00EB0D82" w:rsidRDefault="008F6F86" w:rsidP="008A55E6">
            <w:pPr>
              <w:jc w:val="both"/>
              <w:rPr>
                <w:rFonts w:eastAsia="等线"/>
                <w:color w:val="0070C0"/>
                <w:lang w:eastAsia="en-US"/>
              </w:rPr>
            </w:pPr>
          </w:p>
          <w:p w14:paraId="0EA8C368" w14:textId="12628299" w:rsidR="009D5F90" w:rsidRPr="00EB0D82" w:rsidRDefault="008A55E6" w:rsidP="008A55E6">
            <w:pPr>
              <w:jc w:val="both"/>
              <w:rPr>
                <w:rFonts w:eastAsia="等线"/>
                <w:color w:val="0070C0"/>
                <w:lang w:eastAsia="en-US"/>
              </w:rPr>
            </w:pPr>
            <w:r w:rsidRPr="00EB0D82">
              <w:rPr>
                <w:rFonts w:eastAsia="等线"/>
                <w:color w:val="0070C0"/>
                <w:lang w:eastAsia="en-US"/>
              </w:rPr>
              <w:t>Alt</w:t>
            </w:r>
            <w:r w:rsidR="009D5F90" w:rsidRPr="00EB0D82">
              <w:rPr>
                <w:rFonts w:eastAsia="等线"/>
                <w:color w:val="0070C0"/>
                <w:lang w:eastAsia="en-US"/>
              </w:rPr>
              <w:t xml:space="preserve"> 2: different from reference decoder</w:t>
            </w:r>
          </w:p>
          <w:p w14:paraId="15AA31BE" w14:textId="493F8A5D" w:rsidR="00ED76F7" w:rsidRPr="00EB0D82" w:rsidRDefault="009D5F90" w:rsidP="008A55E6">
            <w:pPr>
              <w:jc w:val="both"/>
              <w:rPr>
                <w:rFonts w:eastAsia="等线"/>
                <w:color w:val="0070C0"/>
                <w:lang w:val="en-US" w:eastAsia="en-US"/>
              </w:rPr>
            </w:pPr>
            <w:r w:rsidRPr="00EB0D82">
              <w:rPr>
                <w:rFonts w:eastAsia="等线"/>
                <w:color w:val="0070C0"/>
                <w:lang w:eastAsia="en-US"/>
              </w:rPr>
              <w:t>UE may not pass the tests due to different test decoder</w:t>
            </w:r>
            <w:r w:rsidR="00E54E03" w:rsidRPr="00EB0D82">
              <w:rPr>
                <w:rFonts w:eastAsia="等线"/>
                <w:color w:val="0070C0"/>
                <w:lang w:eastAsia="en-US"/>
              </w:rPr>
              <w:t>s are used for defining requirements and tests</w:t>
            </w:r>
            <w:r w:rsidRPr="00EB0D82">
              <w:rPr>
                <w:rFonts w:eastAsia="等线"/>
                <w:color w:val="0070C0"/>
                <w:lang w:eastAsia="en-US"/>
              </w:rPr>
              <w: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5C2A7E5" w14:textId="6DFC0F90" w:rsidR="009D5F90" w:rsidRPr="00EB0D82" w:rsidRDefault="008A55E6" w:rsidP="008A55E6">
            <w:pPr>
              <w:jc w:val="both"/>
              <w:rPr>
                <w:rFonts w:eastAsia="PMingLiU"/>
                <w:color w:val="0070C0"/>
                <w:lang w:eastAsia="zh-TW"/>
              </w:rPr>
            </w:pPr>
            <w:r w:rsidRPr="00EB0D82">
              <w:rPr>
                <w:rFonts w:eastAsia="PMingLiU"/>
                <w:color w:val="0070C0"/>
                <w:lang w:eastAsia="zh-TW"/>
              </w:rPr>
              <w:t>Alt</w:t>
            </w:r>
            <w:r w:rsidR="009D5F90" w:rsidRPr="00EB0D82">
              <w:rPr>
                <w:rFonts w:eastAsia="PMingLiU"/>
                <w:color w:val="0070C0"/>
                <w:lang w:eastAsia="zh-TW"/>
              </w:rPr>
              <w:t xml:space="preserve"> 1: same as reference decoder</w:t>
            </w:r>
          </w:p>
          <w:p w14:paraId="6FED4082" w14:textId="77777777" w:rsidR="00E54E03" w:rsidRPr="00EB0D82" w:rsidRDefault="00E54E03" w:rsidP="008A55E6">
            <w:pPr>
              <w:jc w:val="both"/>
              <w:rPr>
                <w:rFonts w:eastAsia="等线"/>
                <w:color w:val="0070C0"/>
                <w:lang w:eastAsia="en-US"/>
              </w:rPr>
            </w:pPr>
            <w:r w:rsidRPr="00EB0D82">
              <w:rPr>
                <w:rFonts w:eastAsia="等线"/>
                <w:color w:val="0070C0"/>
                <w:lang w:eastAsia="en-US"/>
              </w:rPr>
              <w:t>May not be possible to define requirements as there could be larger performance gap among companies. The results may not be able to be calibrated.</w:t>
            </w:r>
          </w:p>
          <w:p w14:paraId="45A00E63" w14:textId="77777777" w:rsidR="008A55E6" w:rsidRPr="00EB0D82" w:rsidRDefault="008A55E6" w:rsidP="008A55E6">
            <w:pPr>
              <w:jc w:val="both"/>
              <w:rPr>
                <w:rFonts w:eastAsia="PMingLiU"/>
                <w:color w:val="0070C0"/>
                <w:lang w:eastAsia="zh-TW"/>
              </w:rPr>
            </w:pPr>
          </w:p>
          <w:p w14:paraId="128A5FD0" w14:textId="77777777" w:rsidR="008F6F86" w:rsidRPr="00EB0D82" w:rsidRDefault="008F6F86" w:rsidP="008A55E6">
            <w:pPr>
              <w:jc w:val="both"/>
              <w:rPr>
                <w:rFonts w:eastAsia="PMingLiU"/>
                <w:color w:val="0070C0"/>
                <w:lang w:eastAsia="zh-TW"/>
              </w:rPr>
            </w:pPr>
          </w:p>
          <w:p w14:paraId="292D8F19" w14:textId="68835CC2" w:rsidR="009D5F90" w:rsidRPr="00EB0D82" w:rsidRDefault="008A55E6" w:rsidP="008A55E6">
            <w:pPr>
              <w:jc w:val="both"/>
              <w:rPr>
                <w:rFonts w:eastAsia="PMingLiU"/>
                <w:color w:val="0070C0"/>
                <w:lang w:eastAsia="zh-TW"/>
              </w:rPr>
            </w:pPr>
            <w:r w:rsidRPr="00EB0D82">
              <w:rPr>
                <w:rFonts w:eastAsia="PMingLiU"/>
                <w:color w:val="0070C0"/>
                <w:lang w:eastAsia="zh-TW"/>
              </w:rPr>
              <w:t>Alt</w:t>
            </w:r>
            <w:r w:rsidR="009D5F90" w:rsidRPr="00EB0D82">
              <w:rPr>
                <w:rFonts w:eastAsia="PMingLiU"/>
                <w:color w:val="0070C0"/>
                <w:lang w:eastAsia="zh-TW"/>
              </w:rPr>
              <w:t xml:space="preserve"> 2: different from reference decoder</w:t>
            </w:r>
          </w:p>
          <w:p w14:paraId="3D43027E" w14:textId="6C9DC316" w:rsidR="00ED76F7" w:rsidRPr="00EB0D82" w:rsidRDefault="00E54E03" w:rsidP="008A55E6">
            <w:pPr>
              <w:jc w:val="both"/>
              <w:rPr>
                <w:rFonts w:eastAsia="PMingLiU"/>
                <w:color w:val="0070C0"/>
                <w:lang w:val="en-US" w:eastAsia="zh-TW"/>
              </w:rPr>
            </w:pPr>
            <w:r w:rsidRPr="00EB0D82">
              <w:rPr>
                <w:rFonts w:eastAsia="等线"/>
                <w:color w:val="0070C0"/>
                <w:lang w:eastAsia="en-US"/>
              </w:rPr>
              <w:t>UE may not pass the tests due to different test decoders are used for defining requirements and tests.</w:t>
            </w:r>
          </w:p>
        </w:tc>
        <w:tc>
          <w:tcPr>
            <w:tcW w:w="2965" w:type="dxa"/>
            <w:tcBorders>
              <w:top w:val="single" w:sz="4" w:space="0" w:color="auto"/>
              <w:left w:val="single" w:sz="4" w:space="0" w:color="auto"/>
              <w:bottom w:val="single" w:sz="4" w:space="0" w:color="auto"/>
              <w:right w:val="single" w:sz="4" w:space="0" w:color="auto"/>
            </w:tcBorders>
            <w:shd w:val="clear" w:color="auto" w:fill="auto"/>
          </w:tcPr>
          <w:p w14:paraId="509459E0" w14:textId="6667D2F0" w:rsidR="009D5F90" w:rsidRPr="00EB0D82" w:rsidRDefault="008A55E6" w:rsidP="008A55E6">
            <w:pPr>
              <w:jc w:val="both"/>
              <w:rPr>
                <w:rFonts w:eastAsia="PMingLiU"/>
                <w:color w:val="0070C0"/>
                <w:lang w:eastAsia="zh-TW"/>
              </w:rPr>
            </w:pPr>
            <w:r w:rsidRPr="00EB0D82">
              <w:rPr>
                <w:rFonts w:eastAsia="PMingLiU"/>
                <w:color w:val="0070C0"/>
                <w:lang w:eastAsia="zh-TW"/>
              </w:rPr>
              <w:t>Alt</w:t>
            </w:r>
            <w:r w:rsidR="009D5F90" w:rsidRPr="00EB0D82">
              <w:rPr>
                <w:rFonts w:eastAsia="PMingLiU"/>
                <w:color w:val="0070C0"/>
                <w:lang w:eastAsia="zh-TW"/>
              </w:rPr>
              <w:t xml:space="preserve"> 1: same as reference decoder</w:t>
            </w:r>
          </w:p>
          <w:p w14:paraId="1D152256" w14:textId="22200421" w:rsidR="00E54E03" w:rsidRPr="00EB0D82" w:rsidRDefault="00E54E03" w:rsidP="008A55E6">
            <w:pPr>
              <w:jc w:val="both"/>
              <w:rPr>
                <w:rFonts w:eastAsiaTheme="minorEastAsia"/>
                <w:color w:val="0070C0"/>
              </w:rPr>
            </w:pPr>
            <w:r w:rsidRPr="00EB0D82">
              <w:rPr>
                <w:rFonts w:eastAsiaTheme="minorEastAsia" w:hint="eastAsia"/>
                <w:color w:val="0070C0"/>
              </w:rPr>
              <w:t>P</w:t>
            </w:r>
            <w:r w:rsidRPr="00EB0D82">
              <w:rPr>
                <w:rFonts w:eastAsiaTheme="minorEastAsia"/>
                <w:color w:val="0070C0"/>
              </w:rPr>
              <w:t>ossible to define requirements and be able to calibrate results from companies.</w:t>
            </w:r>
          </w:p>
          <w:p w14:paraId="54F37B80" w14:textId="77777777" w:rsidR="008A55E6" w:rsidRPr="00EB0D82" w:rsidRDefault="008A55E6" w:rsidP="008A55E6">
            <w:pPr>
              <w:jc w:val="both"/>
              <w:rPr>
                <w:rFonts w:eastAsia="PMingLiU"/>
                <w:color w:val="0070C0"/>
                <w:lang w:eastAsia="zh-TW"/>
              </w:rPr>
            </w:pPr>
          </w:p>
          <w:p w14:paraId="1C160B08" w14:textId="77777777" w:rsidR="008A55E6" w:rsidRPr="00EB0D82" w:rsidRDefault="008A55E6" w:rsidP="008A55E6">
            <w:pPr>
              <w:jc w:val="both"/>
              <w:rPr>
                <w:rFonts w:eastAsia="PMingLiU"/>
                <w:color w:val="0070C0"/>
                <w:lang w:eastAsia="zh-TW"/>
              </w:rPr>
            </w:pPr>
          </w:p>
          <w:p w14:paraId="14980E8A" w14:textId="77777777" w:rsidR="008F6F86" w:rsidRPr="00EB0D82" w:rsidRDefault="008F6F86" w:rsidP="008A55E6">
            <w:pPr>
              <w:jc w:val="both"/>
              <w:rPr>
                <w:rFonts w:eastAsia="PMingLiU"/>
                <w:color w:val="0070C0"/>
                <w:lang w:eastAsia="zh-TW"/>
              </w:rPr>
            </w:pPr>
          </w:p>
          <w:p w14:paraId="6648C6CE" w14:textId="618A602A" w:rsidR="009D5F90" w:rsidRPr="00EB0D82" w:rsidRDefault="008A55E6" w:rsidP="008A55E6">
            <w:pPr>
              <w:jc w:val="both"/>
              <w:rPr>
                <w:rFonts w:eastAsia="PMingLiU"/>
                <w:color w:val="0070C0"/>
                <w:lang w:eastAsia="zh-TW"/>
              </w:rPr>
            </w:pPr>
            <w:r w:rsidRPr="00EB0D82">
              <w:rPr>
                <w:rFonts w:eastAsia="PMingLiU"/>
                <w:color w:val="0070C0"/>
                <w:lang w:eastAsia="zh-TW"/>
              </w:rPr>
              <w:t>Alt</w:t>
            </w:r>
            <w:r w:rsidR="009D5F90" w:rsidRPr="00EB0D82">
              <w:rPr>
                <w:rFonts w:eastAsia="PMingLiU"/>
                <w:color w:val="0070C0"/>
                <w:lang w:eastAsia="zh-TW"/>
              </w:rPr>
              <w:t xml:space="preserve"> 2: different from reference decoder</w:t>
            </w:r>
          </w:p>
          <w:p w14:paraId="4EC365A7" w14:textId="17682BBC" w:rsidR="00ED76F7" w:rsidRPr="00EB0D82" w:rsidRDefault="009D5F90" w:rsidP="008A55E6">
            <w:pPr>
              <w:jc w:val="both"/>
              <w:rPr>
                <w:rFonts w:eastAsia="PMingLiU"/>
                <w:color w:val="0070C0"/>
                <w:lang w:val="en-US" w:eastAsia="zh-TW"/>
              </w:rPr>
            </w:pPr>
            <w:r w:rsidRPr="00EB0D82">
              <w:rPr>
                <w:rFonts w:eastAsia="PMingLiU"/>
                <w:color w:val="0070C0"/>
                <w:lang w:eastAsia="zh-TW"/>
              </w:rPr>
              <w:t>There is no reason to specify</w:t>
            </w:r>
            <w:r w:rsidR="008F6F86" w:rsidRPr="00EB0D82">
              <w:rPr>
                <w:rFonts w:eastAsia="PMingLiU"/>
                <w:color w:val="0070C0"/>
                <w:lang w:eastAsia="zh-TW"/>
              </w:rPr>
              <w:t xml:space="preserve"> test decoder</w:t>
            </w:r>
            <w:r w:rsidRPr="00EB0D82">
              <w:rPr>
                <w:rFonts w:eastAsia="PMingLiU"/>
                <w:color w:val="0070C0"/>
                <w:lang w:eastAsia="zh-TW"/>
              </w:rPr>
              <w:t xml:space="preserve"> different </w:t>
            </w:r>
            <w:r w:rsidR="008A55E6" w:rsidRPr="00EB0D82">
              <w:rPr>
                <w:rFonts w:eastAsia="PMingLiU"/>
                <w:color w:val="0070C0"/>
                <w:lang w:eastAsia="zh-TW"/>
              </w:rPr>
              <w:t>from</w:t>
            </w:r>
            <w:r w:rsidRPr="00EB0D82">
              <w:rPr>
                <w:rFonts w:eastAsia="PMingLiU"/>
                <w:color w:val="0070C0"/>
                <w:lang w:eastAsia="zh-TW"/>
              </w:rPr>
              <w:t xml:space="preserve"> that is used for defining requirements.</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CD908E3" w14:textId="37B061BE" w:rsidR="009D5F90" w:rsidRPr="00EB0D82" w:rsidRDefault="008A55E6" w:rsidP="008A55E6">
            <w:pPr>
              <w:jc w:val="both"/>
              <w:rPr>
                <w:rFonts w:eastAsia="PMingLiU"/>
                <w:color w:val="0070C0"/>
                <w:lang w:eastAsia="zh-TW"/>
              </w:rPr>
            </w:pPr>
            <w:r w:rsidRPr="00EB0D82">
              <w:rPr>
                <w:rFonts w:eastAsia="PMingLiU"/>
                <w:color w:val="0070C0"/>
                <w:lang w:eastAsia="zh-TW"/>
              </w:rPr>
              <w:t>Alt</w:t>
            </w:r>
            <w:r w:rsidR="009D5F90" w:rsidRPr="00EB0D82">
              <w:rPr>
                <w:rFonts w:eastAsia="PMingLiU"/>
                <w:color w:val="0070C0"/>
                <w:lang w:eastAsia="zh-TW"/>
              </w:rPr>
              <w:t xml:space="preserve"> 1: same as reference decoder</w:t>
            </w:r>
          </w:p>
          <w:p w14:paraId="47152A85" w14:textId="5C9308BB" w:rsidR="009D5F90" w:rsidRPr="00EB0D82" w:rsidRDefault="009D5F90" w:rsidP="008A55E6">
            <w:pPr>
              <w:jc w:val="both"/>
              <w:rPr>
                <w:rFonts w:eastAsia="PMingLiU"/>
                <w:color w:val="0070C0"/>
                <w:lang w:eastAsia="zh-TW"/>
              </w:rPr>
            </w:pPr>
            <w:r w:rsidRPr="00EB0D82">
              <w:rPr>
                <w:rFonts w:eastAsia="PMingLiU"/>
                <w:color w:val="0070C0"/>
                <w:lang w:eastAsia="zh-TW"/>
              </w:rPr>
              <w:t>There is good chance that the results among companies can be calibrated as the performance of the model could largely be decided by the specified part.</w:t>
            </w:r>
          </w:p>
          <w:p w14:paraId="2D154598" w14:textId="5D0645FE" w:rsidR="008A55E6" w:rsidRPr="00EB0D82" w:rsidRDefault="008A55E6" w:rsidP="008A55E6">
            <w:pPr>
              <w:jc w:val="both"/>
              <w:rPr>
                <w:rFonts w:eastAsiaTheme="minorEastAsia"/>
                <w:color w:val="0070C0"/>
              </w:rPr>
            </w:pPr>
            <w:r w:rsidRPr="00EB0D82">
              <w:rPr>
                <w:rFonts w:eastAsiaTheme="minorEastAsia" w:hint="eastAsia"/>
                <w:color w:val="0070C0"/>
              </w:rPr>
              <w:t>P</w:t>
            </w:r>
            <w:r w:rsidRPr="00EB0D82">
              <w:rPr>
                <w:rFonts w:eastAsiaTheme="minorEastAsia"/>
                <w:color w:val="0070C0"/>
              </w:rPr>
              <w:t>ossible to define requirements</w:t>
            </w:r>
          </w:p>
          <w:p w14:paraId="743D0FDD" w14:textId="77777777" w:rsidR="008A55E6" w:rsidRPr="00EB0D82" w:rsidRDefault="008A55E6" w:rsidP="008A55E6">
            <w:pPr>
              <w:jc w:val="both"/>
              <w:rPr>
                <w:rFonts w:eastAsia="PMingLiU"/>
                <w:color w:val="0070C0"/>
                <w:lang w:eastAsia="zh-TW"/>
              </w:rPr>
            </w:pPr>
          </w:p>
          <w:p w14:paraId="120D0A88" w14:textId="6C8CB669" w:rsidR="009D5F90" w:rsidRPr="00EB0D82" w:rsidRDefault="008A55E6" w:rsidP="008A55E6">
            <w:pPr>
              <w:jc w:val="both"/>
              <w:rPr>
                <w:rFonts w:eastAsia="PMingLiU"/>
                <w:color w:val="0070C0"/>
                <w:lang w:eastAsia="zh-TW"/>
              </w:rPr>
            </w:pPr>
            <w:r w:rsidRPr="00EB0D82">
              <w:rPr>
                <w:rFonts w:eastAsia="PMingLiU"/>
                <w:color w:val="0070C0"/>
                <w:lang w:eastAsia="zh-TW"/>
              </w:rPr>
              <w:t>Alt</w:t>
            </w:r>
            <w:r w:rsidR="009D5F90" w:rsidRPr="00EB0D82">
              <w:rPr>
                <w:rFonts w:eastAsia="PMingLiU"/>
                <w:color w:val="0070C0"/>
                <w:lang w:eastAsia="zh-TW"/>
              </w:rPr>
              <w:t xml:space="preserve"> 2: different from reference decoder</w:t>
            </w:r>
          </w:p>
          <w:p w14:paraId="391F9541" w14:textId="1959D18F" w:rsidR="00ED76F7" w:rsidRPr="00EB0D82" w:rsidRDefault="009D5F90" w:rsidP="008A55E6">
            <w:pPr>
              <w:jc w:val="both"/>
              <w:rPr>
                <w:rFonts w:eastAsia="PMingLiU"/>
                <w:color w:val="0070C0"/>
                <w:lang w:val="en-US" w:eastAsia="zh-TW"/>
              </w:rPr>
            </w:pPr>
            <w:r w:rsidRPr="00EB0D82">
              <w:rPr>
                <w:rFonts w:eastAsia="PMingLiU"/>
                <w:color w:val="0070C0"/>
                <w:lang w:eastAsia="zh-TW"/>
              </w:rPr>
              <w:t>There is no reason to specify different test decoder than that is used for defining requirements.</w:t>
            </w:r>
          </w:p>
        </w:tc>
      </w:tr>
    </w:tbl>
    <w:p w14:paraId="0B5454F6" w14:textId="77777777" w:rsidR="00275CD4" w:rsidRDefault="00275CD4" w:rsidP="00656BA7">
      <w:pPr>
        <w:spacing w:before="180"/>
        <w:jc w:val="both"/>
        <w:rPr>
          <w:b/>
          <w:bCs/>
          <w:i/>
          <w:iCs/>
        </w:rPr>
      </w:pPr>
    </w:p>
    <w:p w14:paraId="2ADD0451" w14:textId="77777777" w:rsidR="00656BA7" w:rsidRPr="0000242C" w:rsidRDefault="00656BA7" w:rsidP="003B22DB">
      <w:pPr>
        <w:sectPr w:rsidR="00656BA7" w:rsidRPr="0000242C" w:rsidSect="00394FB9">
          <w:pgSz w:w="16838" w:h="11906" w:orient="landscape"/>
          <w:pgMar w:top="1134" w:right="1418" w:bottom="1134" w:left="1134" w:header="720" w:footer="340" w:gutter="0"/>
          <w:cols w:space="720"/>
          <w:docGrid w:linePitch="360"/>
        </w:sectPr>
      </w:pPr>
    </w:p>
    <w:p w14:paraId="1DC8C450" w14:textId="77777777" w:rsidR="00275CD4" w:rsidRDefault="00275CD4" w:rsidP="00275CD4">
      <w:pPr>
        <w:spacing w:before="180"/>
        <w:jc w:val="both"/>
        <w:rPr>
          <w:b/>
          <w:bCs/>
          <w:i/>
          <w:iCs/>
        </w:rPr>
      </w:pPr>
      <w:r w:rsidRPr="0000242C">
        <w:rPr>
          <w:b/>
          <w:i/>
        </w:rPr>
        <w:lastRenderedPageBreak/>
        <w:t>Proposal</w:t>
      </w:r>
      <w:r>
        <w:rPr>
          <w:b/>
          <w:i/>
        </w:rPr>
        <w:t xml:space="preserve"> 5</w:t>
      </w:r>
      <w:r w:rsidRPr="0000242C">
        <w:rPr>
          <w:b/>
          <w:i/>
        </w:rPr>
        <w:t>:</w:t>
      </w:r>
      <w:r>
        <w:t xml:space="preserve"> </w:t>
      </w:r>
      <w:r>
        <w:rPr>
          <w:b/>
          <w:bCs/>
          <w:i/>
          <w:iCs/>
        </w:rPr>
        <w:t>Take</w:t>
      </w:r>
      <w:r w:rsidRPr="00B30873">
        <w:rPr>
          <w:b/>
          <w:bCs/>
          <w:i/>
          <w:iCs/>
        </w:rPr>
        <w:t xml:space="preserve"> </w:t>
      </w:r>
      <w:r>
        <w:rPr>
          <w:b/>
          <w:bCs/>
          <w:i/>
          <w:iCs/>
        </w:rPr>
        <w:t>into consideration the summary of</w:t>
      </w:r>
      <w:r w:rsidRPr="0000242C">
        <w:rPr>
          <w:b/>
          <w:bCs/>
          <w:i/>
          <w:iCs/>
        </w:rPr>
        <w:t xml:space="preserve"> 4 options for testing of 2-sided model</w:t>
      </w:r>
      <w:r>
        <w:rPr>
          <w:b/>
          <w:bCs/>
          <w:i/>
          <w:iCs/>
        </w:rPr>
        <w:t xml:space="preserve"> in Table 1.</w:t>
      </w:r>
    </w:p>
    <w:p w14:paraId="7BFB6AAB" w14:textId="77777777" w:rsidR="00656BA7" w:rsidRDefault="00656BA7" w:rsidP="00656BA7">
      <w:pPr>
        <w:jc w:val="both"/>
      </w:pPr>
    </w:p>
    <w:p w14:paraId="77381AC1" w14:textId="77777777" w:rsidR="00656BA7" w:rsidRDefault="00656BA7" w:rsidP="00656BA7">
      <w:pPr>
        <w:jc w:val="both"/>
      </w:pPr>
    </w:p>
    <w:p w14:paraId="3E674909" w14:textId="77777777" w:rsidR="00656BA7" w:rsidRPr="007F149B" w:rsidRDefault="00656BA7" w:rsidP="00656BA7">
      <w:pPr>
        <w:jc w:val="both"/>
        <w:rPr>
          <w:i/>
          <w:iCs/>
        </w:rPr>
      </w:pPr>
      <w:r w:rsidRPr="007F149B">
        <w:rPr>
          <w:b/>
          <w:i/>
          <w:iCs/>
          <w:u w:val="single"/>
          <w:lang w:eastAsia="ko-KR"/>
        </w:rPr>
        <w:t>Design principles/conditions for RAN4 specified decoder/encoder</w:t>
      </w:r>
    </w:p>
    <w:tbl>
      <w:tblPr>
        <w:tblStyle w:val="afff5"/>
        <w:tblW w:w="0" w:type="auto"/>
        <w:tblInd w:w="0" w:type="dxa"/>
        <w:tblLook w:val="04A0" w:firstRow="1" w:lastRow="0" w:firstColumn="1" w:lastColumn="0" w:noHBand="0" w:noVBand="1"/>
      </w:tblPr>
      <w:tblGrid>
        <w:gridCol w:w="9630"/>
      </w:tblGrid>
      <w:tr w:rsidR="00656BA7" w14:paraId="0A032533" w14:textId="77777777" w:rsidTr="00E35F99">
        <w:tc>
          <w:tcPr>
            <w:tcW w:w="9630" w:type="dxa"/>
          </w:tcPr>
          <w:p w14:paraId="1B69BFE7" w14:textId="77777777" w:rsidR="00656BA7" w:rsidRPr="00F34E13" w:rsidRDefault="00656BA7" w:rsidP="00E35F99">
            <w:pPr>
              <w:rPr>
                <w:rFonts w:eastAsia="Yu Mincho"/>
                <w:lang w:val="en-US" w:eastAsia="ja-JP"/>
              </w:rPr>
            </w:pPr>
            <w:r w:rsidRPr="00F34E13">
              <w:rPr>
                <w:b/>
                <w:u w:val="single"/>
                <w:lang w:eastAsia="ko-KR"/>
              </w:rPr>
              <w:t>Issue 3-4: Design principles/conditions for RAN4 specified decoder/encoder (Options 3 and 4, 6 in Issue 3-3)</w:t>
            </w:r>
          </w:p>
          <w:p w14:paraId="42F3CE65" w14:textId="77777777" w:rsidR="00656BA7" w:rsidRPr="00F34E13" w:rsidRDefault="00656BA7" w:rsidP="00F377F8">
            <w:pPr>
              <w:pStyle w:val="a3"/>
              <w:numPr>
                <w:ilvl w:val="1"/>
                <w:numId w:val="28"/>
              </w:numPr>
              <w:overflowPunct w:val="0"/>
              <w:autoSpaceDE w:val="0"/>
              <w:autoSpaceDN w:val="0"/>
              <w:adjustRightInd w:val="0"/>
              <w:textAlignment w:val="baseline"/>
              <w:rPr>
                <w:lang w:eastAsia="zh-CN"/>
              </w:rPr>
            </w:pPr>
            <w:r w:rsidRPr="00F34E13">
              <w:rPr>
                <w:lang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1E41CB7D" w14:textId="77777777" w:rsidR="00656BA7" w:rsidRPr="00F34E13" w:rsidRDefault="00656BA7" w:rsidP="00F377F8">
            <w:pPr>
              <w:pStyle w:val="a3"/>
              <w:numPr>
                <w:ilvl w:val="1"/>
                <w:numId w:val="28"/>
              </w:numPr>
              <w:overflowPunct w:val="0"/>
              <w:autoSpaceDE w:val="0"/>
              <w:autoSpaceDN w:val="0"/>
              <w:adjustRightInd w:val="0"/>
              <w:textAlignment w:val="baseline"/>
              <w:rPr>
                <w:lang w:eastAsia="zh-CN"/>
              </w:rPr>
            </w:pPr>
            <w:r w:rsidRPr="00F34E13">
              <w:rPr>
                <w:lang w:eastAsia="zh-CN"/>
              </w:rPr>
              <w:t xml:space="preserve">RAN4’s choice of test decoder/encoder should aim as much as possible to avoid limiting the implementation choices, including e.g. complexity, back-bone model </w:t>
            </w:r>
            <w:proofErr w:type="spellStart"/>
            <w:r w:rsidRPr="00F34E13">
              <w:rPr>
                <w:lang w:eastAsia="zh-CN"/>
              </w:rPr>
              <w:t>etc</w:t>
            </w:r>
            <w:proofErr w:type="spellEnd"/>
            <w:r w:rsidRPr="00F34E13">
              <w:rPr>
                <w:lang w:eastAsia="zh-CN"/>
              </w:rPr>
              <w:t>, of UE/</w:t>
            </w:r>
            <w:proofErr w:type="spellStart"/>
            <w:r w:rsidRPr="00F34E13">
              <w:rPr>
                <w:lang w:eastAsia="zh-CN"/>
              </w:rPr>
              <w:t>gNB</w:t>
            </w:r>
            <w:proofErr w:type="spellEnd"/>
            <w:r w:rsidRPr="00F34E13">
              <w:rPr>
                <w:lang w:eastAsia="zh-CN"/>
              </w:rPr>
              <w:t xml:space="preserve"> encoders/decoders operating in the field </w:t>
            </w:r>
          </w:p>
          <w:p w14:paraId="5D28493C" w14:textId="77777777" w:rsidR="00656BA7" w:rsidRPr="006032A4" w:rsidRDefault="00656BA7" w:rsidP="00F377F8">
            <w:pPr>
              <w:pStyle w:val="a3"/>
              <w:numPr>
                <w:ilvl w:val="2"/>
                <w:numId w:val="28"/>
              </w:numPr>
              <w:overflowPunct w:val="0"/>
              <w:autoSpaceDE w:val="0"/>
              <w:autoSpaceDN w:val="0"/>
              <w:adjustRightInd w:val="0"/>
              <w:textAlignment w:val="baseline"/>
              <w:rPr>
                <w:lang w:eastAsia="zh-CN"/>
              </w:rPr>
            </w:pPr>
            <w:r w:rsidRPr="006032A4">
              <w:rPr>
                <w:lang w:eastAsia="zh-CN"/>
              </w:rPr>
              <w:t>This principle may not be fully achievable in practice</w:t>
            </w:r>
          </w:p>
          <w:p w14:paraId="6D8E5FEE" w14:textId="77777777" w:rsidR="00656BA7" w:rsidRDefault="00656BA7" w:rsidP="00E35F99">
            <w:r w:rsidRPr="00F34E13">
              <w:rPr>
                <w:rFonts w:eastAsia="Yu Mincho"/>
                <w:szCs w:val="24"/>
                <w:lang w:eastAsia="ja-JP"/>
              </w:rPr>
              <w:t>Other principles to be further discussed/studied</w:t>
            </w:r>
          </w:p>
        </w:tc>
      </w:tr>
    </w:tbl>
    <w:p w14:paraId="35B6D332" w14:textId="1C5480DF" w:rsidR="00656BA7" w:rsidRDefault="00656BA7" w:rsidP="00656BA7">
      <w:pPr>
        <w:jc w:val="both"/>
      </w:pPr>
      <w:r>
        <w:rPr>
          <w:rFonts w:hint="eastAsia"/>
        </w:rPr>
        <w:t>T</w:t>
      </w:r>
      <w:r>
        <w:t>he test decoder is used to verify the performance of model inference at UE side. The test should aim for guaranteeing the performance in real network. Thus, the test decoder should be close to the real encoders in terms of performance when paired with UE side encoders. It is not expected that UE implement a model that is just for the test decoder but will not be used in real network. The test model should be paired with a model to be used in practical network in the test under certain scenario/deployment/configuration.</w:t>
      </w:r>
    </w:p>
    <w:p w14:paraId="28258C33" w14:textId="568349A9" w:rsidR="00656BA7" w:rsidRPr="00B65AA0" w:rsidRDefault="00656BA7" w:rsidP="00B65AA0">
      <w:pPr>
        <w:spacing w:before="180"/>
        <w:jc w:val="both"/>
        <w:rPr>
          <w:b/>
          <w:bCs/>
          <w:i/>
          <w:iCs/>
        </w:rPr>
      </w:pPr>
      <w:r>
        <w:rPr>
          <w:b/>
          <w:bCs/>
          <w:i/>
          <w:iCs/>
        </w:rPr>
        <w:t xml:space="preserve">Proposal </w:t>
      </w:r>
      <w:r w:rsidR="00547B8B">
        <w:rPr>
          <w:b/>
          <w:bCs/>
          <w:i/>
          <w:iCs/>
        </w:rPr>
        <w:t>6</w:t>
      </w:r>
      <w:r w:rsidRPr="00515EAB">
        <w:rPr>
          <w:b/>
          <w:bCs/>
          <w:i/>
          <w:iCs/>
        </w:rPr>
        <w:t xml:space="preserve">: </w:t>
      </w:r>
      <w:r>
        <w:rPr>
          <w:b/>
          <w:bCs/>
          <w:i/>
          <w:iCs/>
        </w:rPr>
        <w:t>The test decoder/encoder design should aim for testing the encoder/decoder to be used in practical network.</w:t>
      </w:r>
    </w:p>
    <w:p w14:paraId="3F3CEE2F" w14:textId="39EDA1AA" w:rsidR="00C5405E" w:rsidRPr="00082D43" w:rsidRDefault="000D7133" w:rsidP="00276726">
      <w:pPr>
        <w:pStyle w:val="2"/>
        <w:numPr>
          <w:ilvl w:val="0"/>
          <w:numId w:val="0"/>
        </w:numPr>
        <w:rPr>
          <w:sz w:val="22"/>
          <w:szCs w:val="22"/>
          <w:lang w:val="en-US"/>
        </w:rPr>
      </w:pPr>
      <w:r>
        <w:rPr>
          <w:lang w:val="en-US"/>
        </w:rPr>
        <w:t>2</w:t>
      </w:r>
      <w:r w:rsidR="00C5405E" w:rsidRPr="00082D43">
        <w:rPr>
          <w:lang w:val="en-US"/>
        </w:rPr>
        <w:t>.</w:t>
      </w:r>
      <w:r w:rsidR="00197C50">
        <w:rPr>
          <w:lang w:val="en-US"/>
        </w:rPr>
        <w:t>3</w:t>
      </w:r>
      <w:r w:rsidR="002125AA" w:rsidRPr="002125AA">
        <w:tab/>
        <w:t>Reference block diagrams for testing</w:t>
      </w:r>
    </w:p>
    <w:p w14:paraId="5402F181" w14:textId="78C73493" w:rsidR="002125AA" w:rsidRDefault="000222EB" w:rsidP="00766A70">
      <w:pPr>
        <w:spacing w:before="240" w:after="0"/>
        <w:jc w:val="both"/>
        <w:rPr>
          <w:lang w:val="en-US"/>
        </w:rPr>
      </w:pPr>
      <w:r>
        <w:rPr>
          <w:lang w:val="en-US"/>
        </w:rPr>
        <w:t xml:space="preserve">In the last meeting, </w:t>
      </w:r>
      <w:r w:rsidR="000355F6">
        <w:rPr>
          <w:lang w:val="en-US"/>
        </w:rPr>
        <w:t>there were discussions on</w:t>
      </w:r>
      <w:r>
        <w:rPr>
          <w:lang w:val="en-US"/>
        </w:rPr>
        <w:t xml:space="preserve"> </w:t>
      </w:r>
      <w:r>
        <w:rPr>
          <w:rFonts w:eastAsia="Yu Mincho"/>
          <w:lang w:val="en-US" w:eastAsia="ja-JP"/>
        </w:rPr>
        <w:t>r</w:t>
      </w:r>
      <w:r w:rsidRPr="006F75F9">
        <w:rPr>
          <w:rFonts w:eastAsia="Yu Mincho"/>
          <w:lang w:val="en-US" w:eastAsia="ja-JP"/>
        </w:rPr>
        <w:t xml:space="preserve">eference </w:t>
      </w:r>
      <w:r w:rsidRPr="006F75F9">
        <w:rPr>
          <w:rFonts w:eastAsia="Yu Mincho"/>
          <w:lang w:eastAsia="ja-JP"/>
        </w:rPr>
        <w:t>block diagrams</w:t>
      </w:r>
      <w:r w:rsidRPr="006F75F9">
        <w:rPr>
          <w:rFonts w:eastAsia="Yu Mincho"/>
          <w:lang w:val="en-US" w:eastAsia="ja-JP"/>
        </w:rPr>
        <w:t xml:space="preserve"> for 1</w:t>
      </w:r>
      <w:r w:rsidRPr="006F75F9">
        <w:rPr>
          <w:rFonts w:eastAsia="Yu Mincho"/>
          <w:lang w:eastAsia="ja-JP"/>
        </w:rPr>
        <w:t>-</w:t>
      </w:r>
      <w:r w:rsidRPr="006F75F9">
        <w:rPr>
          <w:rFonts w:eastAsia="Yu Mincho"/>
          <w:lang w:val="en-US" w:eastAsia="ja-JP"/>
        </w:rPr>
        <w:t>sided model and 2-sided model</w:t>
      </w:r>
      <w:r>
        <w:rPr>
          <w:rFonts w:eastAsia="Yu Mincho"/>
          <w:lang w:val="en-US" w:eastAsia="ja-JP"/>
        </w:rPr>
        <w:t>s.</w:t>
      </w:r>
      <w:r w:rsidR="000355F6">
        <w:rPr>
          <w:rFonts w:eastAsia="Yu Mincho"/>
          <w:lang w:val="en-US" w:eastAsia="ja-JP"/>
        </w:rPr>
        <w:t xml:space="preserve"> Further analysis/clarifications on the reference block diagrams are needed.</w:t>
      </w:r>
    </w:p>
    <w:tbl>
      <w:tblPr>
        <w:tblStyle w:val="afff5"/>
        <w:tblW w:w="0" w:type="auto"/>
        <w:tblInd w:w="0" w:type="dxa"/>
        <w:tblLook w:val="04A0" w:firstRow="1" w:lastRow="0" w:firstColumn="1" w:lastColumn="0" w:noHBand="0" w:noVBand="1"/>
      </w:tblPr>
      <w:tblGrid>
        <w:gridCol w:w="9630"/>
      </w:tblGrid>
      <w:tr w:rsidR="002125AA" w14:paraId="654174A8" w14:textId="77777777" w:rsidTr="002125AA">
        <w:tc>
          <w:tcPr>
            <w:tcW w:w="9630" w:type="dxa"/>
          </w:tcPr>
          <w:p w14:paraId="11901B60" w14:textId="77777777" w:rsidR="001807DA" w:rsidRPr="009E7E39" w:rsidRDefault="001807DA" w:rsidP="001807DA">
            <w:pPr>
              <w:rPr>
                <w:b/>
                <w:color w:val="0070C0"/>
                <w:u w:val="single"/>
                <w:lang w:eastAsia="en-US"/>
              </w:rPr>
            </w:pPr>
            <w:r w:rsidRPr="00F34E13">
              <w:rPr>
                <w:b/>
                <w:u w:val="single"/>
                <w:lang w:eastAsia="ko-KR"/>
              </w:rPr>
              <w:t xml:space="preserve">Issue 3-4: Design principles/conditions for RAN4 specified decoder/encoder (Options 3 and 4, </w:t>
            </w:r>
            <w:r w:rsidRPr="00696567">
              <w:rPr>
                <w:b/>
                <w:u w:val="single"/>
                <w:lang w:eastAsia="ko-KR"/>
              </w:rPr>
              <w:t>Issue 3-3, 3-4: Reference block diagram for 1-sided and 2-sided models</w:t>
            </w:r>
          </w:p>
          <w:p w14:paraId="20B1EF99" w14:textId="55B5A36C" w:rsidR="002125AA" w:rsidRPr="002125AA" w:rsidRDefault="001807DA" w:rsidP="006032A4">
            <w:pPr>
              <w:rPr>
                <w:lang w:val="en-US"/>
              </w:rPr>
            </w:pPr>
            <w:r w:rsidRPr="009E7E39">
              <w:rPr>
                <w:rFonts w:eastAsia="Yu Mincho"/>
                <w:lang w:eastAsia="ja-JP"/>
              </w:rPr>
              <w:t>Companies are invited to bring further inputs on the diagrams for the testing models. Diagrams from R4-2313085 and R4-2313535 can be used for reference.</w:t>
            </w:r>
          </w:p>
        </w:tc>
      </w:tr>
    </w:tbl>
    <w:p w14:paraId="251AA7D6" w14:textId="522B6D28" w:rsidR="007504A0" w:rsidRDefault="001F0E29" w:rsidP="007504A0">
      <w:pPr>
        <w:spacing w:before="240" w:after="0"/>
        <w:jc w:val="both"/>
        <w:rPr>
          <w:lang w:val="en-US"/>
        </w:rPr>
      </w:pPr>
      <w:r w:rsidRPr="00EA2B0D">
        <w:rPr>
          <w:lang w:val="en-US"/>
        </w:rPr>
        <w:t>One of the main purpose</w:t>
      </w:r>
      <w:r>
        <w:rPr>
          <w:lang w:val="en-US"/>
        </w:rPr>
        <w:t>s</w:t>
      </w:r>
      <w:r w:rsidRPr="00EA2B0D">
        <w:rPr>
          <w:lang w:val="en-US"/>
        </w:rPr>
        <w:t xml:space="preserve"> of the AI/ML model test is to verify enhanced performance of model inference</w:t>
      </w:r>
      <w:r w:rsidR="00070D6C">
        <w:rPr>
          <w:lang w:val="en-US"/>
        </w:rPr>
        <w:t xml:space="preserve">. </w:t>
      </w:r>
      <w:r w:rsidR="007504A0">
        <w:rPr>
          <w:lang w:val="en-US"/>
        </w:rPr>
        <w:t>A UE may support multiple AI/ML based use case</w:t>
      </w:r>
      <w:r w:rsidR="000156B2">
        <w:rPr>
          <w:lang w:val="en-US"/>
        </w:rPr>
        <w:t>s, e.g., CSI compression, CSI prediction, beam prediction etc. For one specific use case, d</w:t>
      </w:r>
      <w:r w:rsidR="007504A0">
        <w:rPr>
          <w:lang w:val="en-US"/>
        </w:rPr>
        <w:t xml:space="preserve">epending on UE implementation, different models may be used under different scenarios/configurations. </w:t>
      </w:r>
      <w:r w:rsidR="000156B2">
        <w:rPr>
          <w:lang w:val="en-US"/>
        </w:rPr>
        <w:t>Thus</w:t>
      </w:r>
      <w:r w:rsidR="007504A0" w:rsidRPr="00F905AC">
        <w:rPr>
          <w:lang w:val="en-US"/>
        </w:rPr>
        <w:t>, proper model should be selected</w:t>
      </w:r>
      <w:r w:rsidR="007504A0">
        <w:rPr>
          <w:lang w:val="en-US"/>
        </w:rPr>
        <w:t xml:space="preserve"> </w:t>
      </w:r>
      <w:r w:rsidR="007504A0" w:rsidRPr="00F905AC">
        <w:rPr>
          <w:lang w:val="en-US"/>
        </w:rPr>
        <w:t xml:space="preserve">for the </w:t>
      </w:r>
      <w:r w:rsidR="00576FE8">
        <w:rPr>
          <w:lang w:val="en-US"/>
        </w:rPr>
        <w:t>current</w:t>
      </w:r>
      <w:r w:rsidR="007504A0" w:rsidRPr="00F905AC">
        <w:rPr>
          <w:lang w:val="en-US"/>
        </w:rPr>
        <w:t xml:space="preserve"> test so that UE model inference performance </w:t>
      </w:r>
      <w:r w:rsidR="007504A0">
        <w:rPr>
          <w:lang w:val="en-US"/>
        </w:rPr>
        <w:t>can be</w:t>
      </w:r>
      <w:r w:rsidR="007504A0" w:rsidRPr="00F905AC">
        <w:rPr>
          <w:lang w:val="en-US"/>
        </w:rPr>
        <w:t xml:space="preserve"> verified correctly. </w:t>
      </w:r>
    </w:p>
    <w:p w14:paraId="61FB40FE" w14:textId="1490A3AE" w:rsidR="000156B2" w:rsidRDefault="000156B2" w:rsidP="00CD6806">
      <w:pPr>
        <w:spacing w:before="240" w:after="0"/>
        <w:jc w:val="both"/>
        <w:rPr>
          <w:lang w:val="en-US"/>
        </w:rPr>
      </w:pPr>
      <w:r>
        <w:rPr>
          <w:rFonts w:hint="eastAsia"/>
          <w:lang w:val="en-US"/>
        </w:rPr>
        <w:t>L</w:t>
      </w:r>
      <w:r>
        <w:rPr>
          <w:lang w:val="en-US"/>
        </w:rPr>
        <w:t xml:space="preserve">CM related tests are quite different from model inference test. </w:t>
      </w:r>
      <w:r w:rsidR="00CD6806">
        <w:rPr>
          <w:lang w:val="en-US"/>
        </w:rPr>
        <w:t>M</w:t>
      </w:r>
      <w:r w:rsidR="00CD6806" w:rsidRPr="00CD6806">
        <w:rPr>
          <w:lang w:val="en-US"/>
        </w:rPr>
        <w:t>odel select</w:t>
      </w:r>
      <w:r w:rsidR="00CD6806">
        <w:rPr>
          <w:lang w:val="en-US"/>
        </w:rPr>
        <w:t>ion</w:t>
      </w:r>
      <w:r w:rsidR="00CD6806" w:rsidRPr="00CD6806">
        <w:rPr>
          <w:lang w:val="en-US"/>
        </w:rPr>
        <w:t>, switch, activat</w:t>
      </w:r>
      <w:r w:rsidR="00CD6806">
        <w:rPr>
          <w:lang w:val="en-US"/>
        </w:rPr>
        <w:t>ion</w:t>
      </w:r>
      <w:r w:rsidR="00CD6806" w:rsidRPr="00CD6806">
        <w:rPr>
          <w:lang w:val="en-US"/>
        </w:rPr>
        <w:t>, deactivat</w:t>
      </w:r>
      <w:r w:rsidR="00CD6806">
        <w:rPr>
          <w:lang w:val="en-US"/>
        </w:rPr>
        <w:t>ion, transfer, delivery, update</w:t>
      </w:r>
      <w:r w:rsidR="00576FE8">
        <w:rPr>
          <w:lang w:val="en-US"/>
        </w:rPr>
        <w:t xml:space="preserve"> and model monitoring</w:t>
      </w:r>
      <w:r w:rsidR="00CD6806">
        <w:rPr>
          <w:lang w:val="en-US"/>
        </w:rPr>
        <w:t xml:space="preserve"> may need to be considered in </w:t>
      </w:r>
      <w:r w:rsidR="00576FE8">
        <w:rPr>
          <w:lang w:val="en-US"/>
        </w:rPr>
        <w:t xml:space="preserve">the </w:t>
      </w:r>
      <w:r w:rsidR="00CD6806">
        <w:rPr>
          <w:lang w:val="en-US"/>
        </w:rPr>
        <w:t>AI/ML model control function.</w:t>
      </w:r>
    </w:p>
    <w:p w14:paraId="10CD4B72" w14:textId="2B59EA9F" w:rsidR="009205B4" w:rsidRDefault="009205B4" w:rsidP="007504A0">
      <w:pPr>
        <w:spacing w:before="240" w:after="0"/>
        <w:jc w:val="both"/>
        <w:rPr>
          <w:lang w:val="en-US"/>
        </w:rPr>
      </w:pPr>
      <w:r>
        <w:rPr>
          <w:lang w:val="en-US"/>
        </w:rPr>
        <w:t>AI/ML model control is supposed to serve the purpose for controlling model management at UE side, including model delivery, transfer and update.</w:t>
      </w:r>
    </w:p>
    <w:p w14:paraId="062B1592" w14:textId="06FD976D" w:rsidR="007504A0" w:rsidRDefault="00C57016" w:rsidP="00766A70">
      <w:pPr>
        <w:spacing w:before="240" w:after="0"/>
        <w:jc w:val="both"/>
        <w:rPr>
          <w:lang w:val="en-US"/>
        </w:rPr>
      </w:pPr>
      <w:r>
        <w:rPr>
          <w:rFonts w:hint="eastAsia"/>
          <w:lang w:val="en-US"/>
        </w:rPr>
        <w:t>B</w:t>
      </w:r>
      <w:r>
        <w:rPr>
          <w:lang w:val="en-US"/>
        </w:rPr>
        <w:t>ase</w:t>
      </w:r>
      <w:r w:rsidR="009205B4">
        <w:rPr>
          <w:lang w:val="en-US"/>
        </w:rPr>
        <w:t>d</w:t>
      </w:r>
      <w:r>
        <w:rPr>
          <w:lang w:val="en-US"/>
        </w:rPr>
        <w:t xml:space="preserve"> on </w:t>
      </w:r>
      <w:r w:rsidR="009205B4">
        <w:rPr>
          <w:lang w:val="en-US"/>
        </w:rPr>
        <w:t>discussions so far</w:t>
      </w:r>
      <w:r>
        <w:rPr>
          <w:lang w:val="en-US"/>
        </w:rPr>
        <w:t>, updated reference block diagrams are proposed</w:t>
      </w:r>
      <w:r w:rsidR="009205B4">
        <w:rPr>
          <w:lang w:val="en-US"/>
        </w:rPr>
        <w:t xml:space="preserve"> in Fig </w:t>
      </w:r>
      <w:r w:rsidR="009A4E4A">
        <w:rPr>
          <w:lang w:val="en-US"/>
        </w:rPr>
        <w:t>3</w:t>
      </w:r>
      <w:r w:rsidR="009205B4">
        <w:rPr>
          <w:lang w:val="en-US"/>
        </w:rPr>
        <w:t xml:space="preserve"> and Fig </w:t>
      </w:r>
      <w:r w:rsidR="009A4E4A">
        <w:rPr>
          <w:lang w:val="en-US"/>
        </w:rPr>
        <w:t>4</w:t>
      </w:r>
      <w:r w:rsidR="009205B4">
        <w:rPr>
          <w:lang w:val="en-US"/>
        </w:rPr>
        <w:t xml:space="preserve"> for one-sided model and two-sided model, respectively</w:t>
      </w:r>
      <w:r>
        <w:rPr>
          <w:lang w:val="en-US"/>
        </w:rPr>
        <w:t>.</w:t>
      </w:r>
      <w:r w:rsidR="00AF7E86">
        <w:rPr>
          <w:lang w:val="en-US"/>
        </w:rPr>
        <w:t xml:space="preserve"> In addition, description of </w:t>
      </w:r>
      <w:r w:rsidR="009205B4">
        <w:rPr>
          <w:lang w:val="en-US"/>
        </w:rPr>
        <w:t>reference logical</w:t>
      </w:r>
      <w:r w:rsidR="00AF7E86">
        <w:rPr>
          <w:lang w:val="en-US"/>
        </w:rPr>
        <w:t xml:space="preserve"> blocks is summarized</w:t>
      </w:r>
      <w:r w:rsidR="009205B4">
        <w:rPr>
          <w:lang w:val="en-US"/>
        </w:rPr>
        <w:t xml:space="preserve"> in Table </w:t>
      </w:r>
      <w:r w:rsidR="00275CD4">
        <w:rPr>
          <w:lang w:val="en-US"/>
        </w:rPr>
        <w:t>2</w:t>
      </w:r>
      <w:r w:rsidR="00AF7E86">
        <w:rPr>
          <w:lang w:val="en-US"/>
        </w:rPr>
        <w:t>.</w:t>
      </w:r>
      <w:r w:rsidR="00187FB4">
        <w:rPr>
          <w:lang w:val="en-US"/>
        </w:rPr>
        <w:t xml:space="preserve"> It should be noted is that the reference block diagrams are mainly for high-level illustration of AI/ML model performance and functionality testing. It would be not necessary to go into details how exactly the blocks are connected.</w:t>
      </w:r>
    </w:p>
    <w:p w14:paraId="1589C7A3" w14:textId="73F41AC9" w:rsidR="00187FB4" w:rsidRPr="00BB3623" w:rsidRDefault="00187FB4" w:rsidP="00187FB4">
      <w:pPr>
        <w:spacing w:before="240" w:after="0"/>
        <w:jc w:val="center"/>
        <w:rPr>
          <w:b/>
          <w:bCs/>
          <w:lang w:val="en-US"/>
        </w:rPr>
      </w:pPr>
      <w:r w:rsidRPr="00BB3623">
        <w:rPr>
          <w:b/>
          <w:bCs/>
          <w:lang w:val="en-US"/>
        </w:rPr>
        <w:t xml:space="preserve">Table </w:t>
      </w:r>
      <w:r w:rsidR="00275CD4">
        <w:rPr>
          <w:b/>
          <w:bCs/>
          <w:lang w:val="en-US"/>
        </w:rPr>
        <w:t>2</w:t>
      </w:r>
      <w:r w:rsidRPr="00BB3623">
        <w:rPr>
          <w:b/>
          <w:bCs/>
          <w:lang w:val="en-US"/>
        </w:rPr>
        <w:t xml:space="preserve">: </w:t>
      </w:r>
      <w:r>
        <w:rPr>
          <w:b/>
          <w:bCs/>
          <w:lang w:val="en-US"/>
        </w:rPr>
        <w:t>Description of reference functional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5"/>
      </w:tblGrid>
      <w:tr w:rsidR="00187FB4" w:rsidRPr="009171C0" w14:paraId="4C613D48" w14:textId="77777777" w:rsidTr="00311606">
        <w:tc>
          <w:tcPr>
            <w:tcW w:w="3065" w:type="dxa"/>
            <w:shd w:val="clear" w:color="auto" w:fill="auto"/>
          </w:tcPr>
          <w:p w14:paraId="61BC877D" w14:textId="77777777" w:rsidR="00187FB4" w:rsidRPr="002A23BE" w:rsidRDefault="00187FB4" w:rsidP="00311606">
            <w:r>
              <w:t>Functional block</w:t>
            </w:r>
          </w:p>
        </w:tc>
        <w:tc>
          <w:tcPr>
            <w:tcW w:w="6565" w:type="dxa"/>
            <w:shd w:val="clear" w:color="auto" w:fill="auto"/>
          </w:tcPr>
          <w:p w14:paraId="18A6A6FF" w14:textId="77777777" w:rsidR="00187FB4" w:rsidRPr="002A23BE" w:rsidRDefault="00187FB4" w:rsidP="00311606">
            <w:r w:rsidRPr="002A23BE">
              <w:t>Description</w:t>
            </w:r>
          </w:p>
        </w:tc>
      </w:tr>
      <w:tr w:rsidR="00187FB4" w:rsidRPr="009171C0" w14:paraId="47629A28" w14:textId="77777777" w:rsidTr="00311606">
        <w:tc>
          <w:tcPr>
            <w:tcW w:w="3065" w:type="dxa"/>
            <w:shd w:val="clear" w:color="auto" w:fill="auto"/>
          </w:tcPr>
          <w:p w14:paraId="4978D949" w14:textId="77777777" w:rsidR="00187FB4" w:rsidRPr="002A23BE" w:rsidRDefault="00187FB4" w:rsidP="00311606">
            <w:r>
              <w:lastRenderedPageBreak/>
              <w:t>DUT</w:t>
            </w:r>
          </w:p>
        </w:tc>
        <w:tc>
          <w:tcPr>
            <w:tcW w:w="6565" w:type="dxa"/>
            <w:shd w:val="clear" w:color="auto" w:fill="auto"/>
          </w:tcPr>
          <w:p w14:paraId="3C348F1A" w14:textId="77777777" w:rsidR="00187FB4" w:rsidRPr="002A23BE" w:rsidRDefault="00187FB4" w:rsidP="00311606">
            <w:r>
              <w:t xml:space="preserve">Device under test. It can be UE or </w:t>
            </w:r>
            <w:proofErr w:type="spellStart"/>
            <w:r>
              <w:t>gNB</w:t>
            </w:r>
            <w:proofErr w:type="spellEnd"/>
            <w:r>
              <w:t>.</w:t>
            </w:r>
          </w:p>
        </w:tc>
      </w:tr>
      <w:tr w:rsidR="00187FB4" w:rsidRPr="009171C0" w14:paraId="0E91DDBD" w14:textId="77777777" w:rsidTr="00311606">
        <w:tc>
          <w:tcPr>
            <w:tcW w:w="3065" w:type="dxa"/>
            <w:shd w:val="clear" w:color="auto" w:fill="auto"/>
          </w:tcPr>
          <w:p w14:paraId="2CC0D5D6" w14:textId="77777777" w:rsidR="00187FB4" w:rsidRPr="002A23BE" w:rsidRDefault="00187FB4" w:rsidP="00311606">
            <w:r>
              <w:t>Test system</w:t>
            </w:r>
          </w:p>
        </w:tc>
        <w:tc>
          <w:tcPr>
            <w:tcW w:w="6565" w:type="dxa"/>
            <w:shd w:val="clear" w:color="auto" w:fill="auto"/>
          </w:tcPr>
          <w:p w14:paraId="7CD83C65" w14:textId="77777777" w:rsidR="00187FB4" w:rsidRPr="002A23BE" w:rsidRDefault="00187FB4" w:rsidP="00311606">
            <w:r>
              <w:t xml:space="preserve">A system to test AI/ML functionality/performance. It may be test equipment or </w:t>
            </w:r>
            <w:proofErr w:type="spellStart"/>
            <w:r>
              <w:t>gNB</w:t>
            </w:r>
            <w:proofErr w:type="spellEnd"/>
            <w:r>
              <w:t xml:space="preserve"> in practical NW</w:t>
            </w:r>
            <w:r w:rsidRPr="002A23BE">
              <w:t xml:space="preserve">. </w:t>
            </w:r>
          </w:p>
        </w:tc>
      </w:tr>
      <w:tr w:rsidR="00187FB4" w:rsidRPr="009171C0" w14:paraId="2DB1E36C" w14:textId="77777777" w:rsidTr="00311606">
        <w:tc>
          <w:tcPr>
            <w:tcW w:w="3065" w:type="dxa"/>
            <w:shd w:val="clear" w:color="auto" w:fill="auto"/>
          </w:tcPr>
          <w:p w14:paraId="0CF456A2" w14:textId="77777777" w:rsidR="00187FB4" w:rsidRPr="002A23BE" w:rsidRDefault="00187FB4" w:rsidP="00311606">
            <w:pPr>
              <w:rPr>
                <w:color w:val="000000"/>
              </w:rPr>
            </w:pPr>
            <w:r>
              <w:rPr>
                <w:color w:val="000000"/>
              </w:rPr>
              <w:t>Test setup</w:t>
            </w:r>
          </w:p>
        </w:tc>
        <w:tc>
          <w:tcPr>
            <w:tcW w:w="6565" w:type="dxa"/>
            <w:shd w:val="clear" w:color="auto" w:fill="auto"/>
          </w:tcPr>
          <w:p w14:paraId="14AC3675" w14:textId="77777777" w:rsidR="00187FB4" w:rsidRPr="002A23BE" w:rsidRDefault="00187FB4" w:rsidP="00311606">
            <w:pPr>
              <w:rPr>
                <w:color w:val="000000"/>
              </w:rPr>
            </w:pPr>
            <w:r>
              <w:rPr>
                <w:color w:val="000000"/>
              </w:rPr>
              <w:t xml:space="preserve">Setup test environment based on design of test cases </w:t>
            </w:r>
          </w:p>
        </w:tc>
      </w:tr>
      <w:tr w:rsidR="00187FB4" w:rsidRPr="009171C0" w14:paraId="3A630F0D" w14:textId="77777777" w:rsidTr="00311606">
        <w:tc>
          <w:tcPr>
            <w:tcW w:w="3065" w:type="dxa"/>
            <w:shd w:val="clear" w:color="auto" w:fill="auto"/>
          </w:tcPr>
          <w:p w14:paraId="1C6E7390" w14:textId="77777777" w:rsidR="00187FB4" w:rsidRPr="002A23BE" w:rsidRDefault="00187FB4" w:rsidP="00311606">
            <w:pPr>
              <w:rPr>
                <w:color w:val="000000"/>
              </w:rPr>
            </w:pPr>
            <w:r>
              <w:rPr>
                <w:color w:val="000000"/>
              </w:rPr>
              <w:t>Data generator</w:t>
            </w:r>
          </w:p>
        </w:tc>
        <w:tc>
          <w:tcPr>
            <w:tcW w:w="6565" w:type="dxa"/>
            <w:shd w:val="clear" w:color="auto" w:fill="auto"/>
          </w:tcPr>
          <w:p w14:paraId="5454202C" w14:textId="77777777" w:rsidR="00187FB4" w:rsidRPr="002A23BE" w:rsidRDefault="00187FB4" w:rsidP="00311606">
            <w:pPr>
              <w:rPr>
                <w:color w:val="000000"/>
              </w:rPr>
            </w:pPr>
            <w:r>
              <w:rPr>
                <w:color w:val="000000"/>
              </w:rPr>
              <w:t>This function is to generate test dataset for the ongoing test</w:t>
            </w:r>
            <w:r w:rsidRPr="002A23BE">
              <w:rPr>
                <w:color w:val="000000"/>
              </w:rPr>
              <w:t>.</w:t>
            </w:r>
          </w:p>
        </w:tc>
      </w:tr>
      <w:tr w:rsidR="00187FB4" w:rsidRPr="009171C0" w14:paraId="1E02A04F" w14:textId="77777777" w:rsidTr="00311606">
        <w:tc>
          <w:tcPr>
            <w:tcW w:w="3065" w:type="dxa"/>
            <w:shd w:val="clear" w:color="auto" w:fill="auto"/>
          </w:tcPr>
          <w:p w14:paraId="0545421D" w14:textId="77777777" w:rsidR="00187FB4" w:rsidRPr="002A23BE" w:rsidRDefault="00187FB4" w:rsidP="00311606">
            <w:r w:rsidRPr="002A23BE">
              <w:t xml:space="preserve">AI/ML model </w:t>
            </w:r>
            <w:r>
              <w:t>control</w:t>
            </w:r>
          </w:p>
        </w:tc>
        <w:tc>
          <w:tcPr>
            <w:tcW w:w="6565" w:type="dxa"/>
            <w:shd w:val="clear" w:color="auto" w:fill="auto"/>
          </w:tcPr>
          <w:p w14:paraId="4D060496" w14:textId="77777777" w:rsidR="00187FB4" w:rsidRDefault="00187FB4" w:rsidP="00311606">
            <w:r>
              <w:t>In tests for verifying model inference performance, AI/ML model control may be used for model selection, and model activation if necessary.</w:t>
            </w:r>
          </w:p>
          <w:p w14:paraId="7AEAD537" w14:textId="77777777" w:rsidR="00187FB4" w:rsidRPr="002A23BE" w:rsidRDefault="00187FB4" w:rsidP="00311606">
            <w:r>
              <w:rPr>
                <w:rFonts w:hint="eastAsia"/>
              </w:rPr>
              <w:t>I</w:t>
            </w:r>
            <w:r>
              <w:t xml:space="preserve">n tests for LCM procedure, AI/ML control may be used for model </w:t>
            </w:r>
            <w:r w:rsidRPr="00CD6806">
              <w:rPr>
                <w:lang w:val="en-US"/>
              </w:rPr>
              <w:t>select</w:t>
            </w:r>
            <w:r>
              <w:rPr>
                <w:lang w:val="en-US"/>
              </w:rPr>
              <w:t>ion</w:t>
            </w:r>
            <w:r w:rsidRPr="00CD6806">
              <w:rPr>
                <w:lang w:val="en-US"/>
              </w:rPr>
              <w:t>, switch, activat</w:t>
            </w:r>
            <w:r>
              <w:rPr>
                <w:lang w:val="en-US"/>
              </w:rPr>
              <w:t>ion</w:t>
            </w:r>
            <w:r w:rsidRPr="00CD6806">
              <w:rPr>
                <w:lang w:val="en-US"/>
              </w:rPr>
              <w:t>, deactivat</w:t>
            </w:r>
            <w:r>
              <w:rPr>
                <w:lang w:val="en-US"/>
              </w:rPr>
              <w:t>ion, transfer, delivery, update or model monitoring</w:t>
            </w:r>
          </w:p>
        </w:tc>
      </w:tr>
      <w:tr w:rsidR="00187FB4" w:rsidRPr="009171C0" w14:paraId="6E599657" w14:textId="77777777" w:rsidTr="00311606">
        <w:tc>
          <w:tcPr>
            <w:tcW w:w="3065" w:type="dxa"/>
            <w:shd w:val="clear" w:color="auto" w:fill="auto"/>
          </w:tcPr>
          <w:p w14:paraId="65CCBDF4" w14:textId="390F1BEB" w:rsidR="00187FB4" w:rsidRPr="00F5063A" w:rsidRDefault="001807DA" w:rsidP="00311606">
            <w:pPr>
              <w:rPr>
                <w:color w:val="000000"/>
              </w:rPr>
            </w:pPr>
            <w:r>
              <w:rPr>
                <w:color w:val="000000"/>
              </w:rPr>
              <w:t xml:space="preserve">Test </w:t>
            </w:r>
            <w:r w:rsidR="00F960A8">
              <w:rPr>
                <w:color w:val="000000"/>
              </w:rPr>
              <w:t>model</w:t>
            </w:r>
          </w:p>
        </w:tc>
        <w:tc>
          <w:tcPr>
            <w:tcW w:w="6565" w:type="dxa"/>
            <w:shd w:val="clear" w:color="auto" w:fill="auto"/>
          </w:tcPr>
          <w:p w14:paraId="7AA02FE0" w14:textId="37608357" w:rsidR="00187FB4" w:rsidRDefault="001807DA" w:rsidP="00311606">
            <w:pPr>
              <w:rPr>
                <w:color w:val="000000"/>
              </w:rPr>
            </w:pPr>
            <w:r>
              <w:rPr>
                <w:color w:val="000000"/>
              </w:rPr>
              <w:t xml:space="preserve">Test </w:t>
            </w:r>
            <w:r w:rsidR="00187FB4">
              <w:rPr>
                <w:color w:val="000000"/>
              </w:rPr>
              <w:t xml:space="preserve">decoder/encoder for UE and </w:t>
            </w:r>
            <w:proofErr w:type="spellStart"/>
            <w:r w:rsidR="00187FB4">
              <w:rPr>
                <w:color w:val="000000"/>
              </w:rPr>
              <w:t>gNB</w:t>
            </w:r>
            <w:proofErr w:type="spellEnd"/>
            <w:r w:rsidR="00187FB4">
              <w:rPr>
                <w:color w:val="000000"/>
              </w:rPr>
              <w:t>, respectively for 2-sided model.</w:t>
            </w:r>
          </w:p>
        </w:tc>
      </w:tr>
      <w:tr w:rsidR="00187FB4" w:rsidRPr="009171C0" w14:paraId="1822D5CE" w14:textId="77777777" w:rsidTr="00311606">
        <w:tc>
          <w:tcPr>
            <w:tcW w:w="3065" w:type="dxa"/>
            <w:shd w:val="clear" w:color="auto" w:fill="auto"/>
          </w:tcPr>
          <w:p w14:paraId="7DE96C15" w14:textId="77777777" w:rsidR="00187FB4" w:rsidRPr="002A23BE" w:rsidRDefault="00187FB4" w:rsidP="00311606">
            <w:pPr>
              <w:rPr>
                <w:color w:val="000000"/>
              </w:rPr>
            </w:pPr>
            <w:r>
              <w:rPr>
                <w:color w:val="000000"/>
              </w:rPr>
              <w:t>Performance requirements verification</w:t>
            </w:r>
          </w:p>
        </w:tc>
        <w:tc>
          <w:tcPr>
            <w:tcW w:w="6565" w:type="dxa"/>
            <w:shd w:val="clear" w:color="auto" w:fill="auto"/>
          </w:tcPr>
          <w:p w14:paraId="7EE451CB" w14:textId="77777777" w:rsidR="00187FB4" w:rsidRPr="002A23BE" w:rsidRDefault="00187FB4" w:rsidP="00311606">
            <w:pPr>
              <w:rPr>
                <w:color w:val="000000"/>
              </w:rPr>
            </w:pPr>
            <w:r>
              <w:rPr>
                <w:color w:val="000000"/>
              </w:rPr>
              <w:t>This function is to verify if the performance requirements for a test can be met in the ongoing test</w:t>
            </w:r>
            <w:r w:rsidRPr="002A23BE">
              <w:rPr>
                <w:color w:val="000000"/>
              </w:rPr>
              <w:t>.</w:t>
            </w:r>
          </w:p>
        </w:tc>
      </w:tr>
      <w:tr w:rsidR="00187FB4" w:rsidRPr="009171C0" w14:paraId="206391B9" w14:textId="77777777" w:rsidTr="00311606">
        <w:tc>
          <w:tcPr>
            <w:tcW w:w="3065" w:type="dxa"/>
            <w:shd w:val="clear" w:color="auto" w:fill="auto"/>
          </w:tcPr>
          <w:p w14:paraId="0B70F976" w14:textId="77777777" w:rsidR="00187FB4" w:rsidRPr="00F5063A" w:rsidRDefault="00187FB4" w:rsidP="00311606">
            <w:pPr>
              <w:rPr>
                <w:color w:val="000000"/>
              </w:rPr>
            </w:pPr>
            <w:r>
              <w:rPr>
                <w:color w:val="000000"/>
              </w:rPr>
              <w:t>LCM requirements verification</w:t>
            </w:r>
          </w:p>
        </w:tc>
        <w:tc>
          <w:tcPr>
            <w:tcW w:w="6565" w:type="dxa"/>
            <w:shd w:val="clear" w:color="auto" w:fill="auto"/>
          </w:tcPr>
          <w:p w14:paraId="081ECB22" w14:textId="77777777" w:rsidR="00187FB4" w:rsidRDefault="00187FB4" w:rsidP="00311606">
            <w:pPr>
              <w:rPr>
                <w:color w:val="000000"/>
              </w:rPr>
            </w:pPr>
            <w:r>
              <w:rPr>
                <w:color w:val="000000"/>
              </w:rPr>
              <w:t>This function is to verify if the LCM related requirements for a test can be met in the ongoing test</w:t>
            </w:r>
            <w:r w:rsidRPr="002A23BE">
              <w:rPr>
                <w:color w:val="000000"/>
              </w:rPr>
              <w:t>.</w:t>
            </w:r>
          </w:p>
        </w:tc>
      </w:tr>
    </w:tbl>
    <w:p w14:paraId="2BE56A07" w14:textId="77777777" w:rsidR="00187FB4" w:rsidRPr="00187FB4" w:rsidRDefault="00187FB4" w:rsidP="00766A70">
      <w:pPr>
        <w:spacing w:before="240" w:after="0"/>
        <w:jc w:val="both"/>
      </w:pPr>
    </w:p>
    <w:p w14:paraId="1224B479" w14:textId="7FBC259B" w:rsidR="001F0E29" w:rsidRDefault="00FF5E97" w:rsidP="003E0BFA">
      <w:pPr>
        <w:spacing w:before="240" w:after="0"/>
        <w:jc w:val="center"/>
        <w:rPr>
          <w:lang w:val="en-US"/>
        </w:rPr>
      </w:pPr>
      <w:r w:rsidRPr="00FF5E97">
        <w:rPr>
          <w:noProof/>
        </w:rPr>
        <w:drawing>
          <wp:inline distT="0" distB="0" distL="0" distR="0" wp14:anchorId="6EF33D17" wp14:editId="261FD405">
            <wp:extent cx="6121400" cy="5124450"/>
            <wp:effectExtent l="0" t="0" r="0" b="0"/>
            <wp:docPr id="696517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5124450"/>
                    </a:xfrm>
                    <a:prstGeom prst="rect">
                      <a:avLst/>
                    </a:prstGeom>
                    <a:noFill/>
                    <a:ln>
                      <a:noFill/>
                    </a:ln>
                  </pic:spPr>
                </pic:pic>
              </a:graphicData>
            </a:graphic>
          </wp:inline>
        </w:drawing>
      </w:r>
    </w:p>
    <w:p w14:paraId="4E12409D" w14:textId="4704B83D" w:rsidR="001F0E29" w:rsidRPr="00F15916" w:rsidRDefault="001F0E29" w:rsidP="001F0E29">
      <w:pPr>
        <w:spacing w:before="240" w:after="0"/>
        <w:jc w:val="center"/>
        <w:rPr>
          <w:lang w:val="en-US"/>
        </w:rPr>
      </w:pPr>
      <w:r w:rsidRPr="00F15916">
        <w:rPr>
          <w:rFonts w:hint="eastAsia"/>
          <w:lang w:val="en-US"/>
        </w:rPr>
        <w:t>F</w:t>
      </w:r>
      <w:r w:rsidRPr="00F15916">
        <w:rPr>
          <w:lang w:val="en-US"/>
        </w:rPr>
        <w:t xml:space="preserve">ig </w:t>
      </w:r>
      <w:r w:rsidR="009A4E4A">
        <w:rPr>
          <w:lang w:val="en-US"/>
        </w:rPr>
        <w:t>3</w:t>
      </w:r>
      <w:r w:rsidRPr="00F15916">
        <w:rPr>
          <w:lang w:val="en-US"/>
        </w:rPr>
        <w:t xml:space="preserve">. </w:t>
      </w:r>
      <w:r>
        <w:rPr>
          <w:lang w:val="en-US"/>
        </w:rPr>
        <w:t>Reference block diagram</w:t>
      </w:r>
      <w:r w:rsidRPr="00F15916">
        <w:rPr>
          <w:lang w:val="en-US"/>
        </w:rPr>
        <w:t xml:space="preserve"> for </w:t>
      </w:r>
      <w:r>
        <w:rPr>
          <w:lang w:val="en-US"/>
        </w:rPr>
        <w:t>one-</w:t>
      </w:r>
      <w:r w:rsidRPr="00F15916">
        <w:rPr>
          <w:lang w:val="en-US"/>
        </w:rPr>
        <w:t>side</w:t>
      </w:r>
      <w:r>
        <w:rPr>
          <w:lang w:val="en-US"/>
        </w:rPr>
        <w:t>d</w:t>
      </w:r>
      <w:r w:rsidRPr="00F15916">
        <w:rPr>
          <w:lang w:val="en-US"/>
        </w:rPr>
        <w:t xml:space="preserve"> AI/ML model</w:t>
      </w:r>
    </w:p>
    <w:p w14:paraId="2C0EAFB9" w14:textId="2163C4CD" w:rsidR="001F0E29" w:rsidRPr="001F0E29" w:rsidRDefault="007B2B96" w:rsidP="00766A70">
      <w:pPr>
        <w:spacing w:before="240" w:after="0"/>
        <w:jc w:val="both"/>
        <w:rPr>
          <w:lang w:val="en-US"/>
        </w:rPr>
      </w:pPr>
      <w:r>
        <w:rPr>
          <w:noProof/>
          <w:lang w:val="en-US"/>
        </w:rPr>
        <w:lastRenderedPageBreak/>
        <w:drawing>
          <wp:inline distT="0" distB="0" distL="0" distR="0" wp14:anchorId="6F3169CA" wp14:editId="3F5E3EAE">
            <wp:extent cx="6146800" cy="5143061"/>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2903" cy="5148167"/>
                    </a:xfrm>
                    <a:prstGeom prst="rect">
                      <a:avLst/>
                    </a:prstGeom>
                    <a:noFill/>
                  </pic:spPr>
                </pic:pic>
              </a:graphicData>
            </a:graphic>
          </wp:inline>
        </w:drawing>
      </w:r>
    </w:p>
    <w:p w14:paraId="67FDDC6F" w14:textId="3F4A0D24" w:rsidR="001F0E29" w:rsidRPr="00F15916" w:rsidRDefault="001F0E29" w:rsidP="001F0E29">
      <w:pPr>
        <w:spacing w:before="240" w:after="0"/>
        <w:jc w:val="center"/>
        <w:rPr>
          <w:lang w:val="en-US"/>
        </w:rPr>
      </w:pPr>
      <w:r w:rsidRPr="00F15916">
        <w:rPr>
          <w:rFonts w:hint="eastAsia"/>
          <w:lang w:val="en-US"/>
        </w:rPr>
        <w:t>F</w:t>
      </w:r>
      <w:r w:rsidRPr="00F15916">
        <w:rPr>
          <w:lang w:val="en-US"/>
        </w:rPr>
        <w:t xml:space="preserve">ig </w:t>
      </w:r>
      <w:r w:rsidR="009A4E4A">
        <w:rPr>
          <w:lang w:val="en-US"/>
        </w:rPr>
        <w:t>4</w:t>
      </w:r>
      <w:r w:rsidRPr="00F15916">
        <w:rPr>
          <w:lang w:val="en-US"/>
        </w:rPr>
        <w:t xml:space="preserve">. </w:t>
      </w:r>
      <w:r>
        <w:rPr>
          <w:lang w:val="en-US"/>
        </w:rPr>
        <w:t>Reference block diagram</w:t>
      </w:r>
      <w:r w:rsidRPr="00F15916">
        <w:rPr>
          <w:lang w:val="en-US"/>
        </w:rPr>
        <w:t xml:space="preserve"> for </w:t>
      </w:r>
      <w:r>
        <w:rPr>
          <w:lang w:val="en-US"/>
        </w:rPr>
        <w:t>2-</w:t>
      </w:r>
      <w:r w:rsidRPr="00F15916">
        <w:rPr>
          <w:lang w:val="en-US"/>
        </w:rPr>
        <w:t>side</w:t>
      </w:r>
      <w:r>
        <w:rPr>
          <w:lang w:val="en-US"/>
        </w:rPr>
        <w:t>d</w:t>
      </w:r>
      <w:r w:rsidRPr="00F15916">
        <w:rPr>
          <w:lang w:val="en-US"/>
        </w:rPr>
        <w:t xml:space="preserve"> AI/ML model</w:t>
      </w:r>
    </w:p>
    <w:p w14:paraId="0FA8E3B7" w14:textId="1ADDDB07" w:rsidR="00C50D4F" w:rsidRDefault="00C50D4F" w:rsidP="00C50D4F">
      <w:pPr>
        <w:spacing w:before="180"/>
        <w:jc w:val="both"/>
        <w:rPr>
          <w:b/>
          <w:bCs/>
          <w:i/>
          <w:iCs/>
        </w:rPr>
      </w:pPr>
      <w:r>
        <w:rPr>
          <w:b/>
          <w:bCs/>
          <w:i/>
          <w:iCs/>
        </w:rPr>
        <w:t xml:space="preserve">Proposal </w:t>
      </w:r>
      <w:r w:rsidR="00547B8B">
        <w:rPr>
          <w:b/>
          <w:bCs/>
          <w:i/>
          <w:iCs/>
        </w:rPr>
        <w:t>7</w:t>
      </w:r>
      <w:r w:rsidRPr="00515EAB">
        <w:rPr>
          <w:b/>
          <w:bCs/>
          <w:i/>
          <w:iCs/>
        </w:rPr>
        <w:t xml:space="preserve">: </w:t>
      </w:r>
      <w:r w:rsidR="00FA7E32">
        <w:rPr>
          <w:b/>
          <w:bCs/>
          <w:i/>
          <w:iCs/>
        </w:rPr>
        <w:t>R</w:t>
      </w:r>
      <w:r w:rsidR="00183417">
        <w:rPr>
          <w:b/>
          <w:bCs/>
          <w:i/>
          <w:iCs/>
        </w:rPr>
        <w:t xml:space="preserve">eference block diagrams in Fig </w:t>
      </w:r>
      <w:r w:rsidR="009A4E4A">
        <w:rPr>
          <w:b/>
          <w:bCs/>
          <w:i/>
          <w:iCs/>
        </w:rPr>
        <w:t>3</w:t>
      </w:r>
      <w:r w:rsidR="00183417">
        <w:rPr>
          <w:b/>
          <w:bCs/>
          <w:i/>
          <w:iCs/>
        </w:rPr>
        <w:t xml:space="preserve"> and Fig </w:t>
      </w:r>
      <w:r w:rsidR="009A4E4A">
        <w:rPr>
          <w:b/>
          <w:bCs/>
          <w:i/>
          <w:iCs/>
        </w:rPr>
        <w:t>4</w:t>
      </w:r>
      <w:r w:rsidR="00183417">
        <w:rPr>
          <w:b/>
          <w:bCs/>
          <w:i/>
          <w:iCs/>
        </w:rPr>
        <w:t xml:space="preserve"> for one-sided model and 2-sided model, and functional block description in Table 1 are used for test framework for AI/ML.</w:t>
      </w:r>
    </w:p>
    <w:p w14:paraId="592F0E3A" w14:textId="77777777" w:rsidR="000C4B8A" w:rsidRPr="00424722" w:rsidRDefault="000C4B8A" w:rsidP="00A736ED">
      <w:pPr>
        <w:spacing w:before="240"/>
        <w:jc w:val="both"/>
        <w:rPr>
          <w:color w:val="000000" w:themeColor="text1"/>
          <w:szCs w:val="24"/>
          <w:lang w:val="en-US"/>
        </w:rPr>
      </w:pPr>
    </w:p>
    <w:bookmarkEnd w:id="7"/>
    <w:p w14:paraId="2AB5F174" w14:textId="77777777" w:rsidR="00FD3FC3" w:rsidRDefault="00FD3FC3">
      <w:pPr>
        <w:pStyle w:val="1"/>
        <w:numPr>
          <w:ilvl w:val="0"/>
          <w:numId w:val="23"/>
        </w:numPr>
        <w:tabs>
          <w:tab w:val="num" w:pos="432"/>
        </w:tabs>
        <w:ind w:left="432" w:hanging="432"/>
      </w:pPr>
      <w:r>
        <w:t>Summary</w:t>
      </w:r>
    </w:p>
    <w:p w14:paraId="1BA65674" w14:textId="6243BD88" w:rsidR="000A45CF" w:rsidRDefault="00902A6E" w:rsidP="00FD3FC3">
      <w:pPr>
        <w:jc w:val="both"/>
      </w:pPr>
      <w:r>
        <w:t xml:space="preserve">In this contribution, </w:t>
      </w:r>
      <w:r w:rsidR="00514339" w:rsidRPr="00514339">
        <w:t>we provide</w:t>
      </w:r>
      <w:r w:rsidR="00514339">
        <w:t>d</w:t>
      </w:r>
      <w:r w:rsidR="00514339" w:rsidRPr="00514339">
        <w:t xml:space="preserve"> our </w:t>
      </w:r>
      <w:r w:rsidR="00355C33" w:rsidRPr="00355C33">
        <w:t>initial views on testability aspects, especially from general test framework perspective.</w:t>
      </w:r>
      <w:r w:rsidR="000A45CF">
        <w:t xml:space="preserve"> Based </w:t>
      </w:r>
      <w:r w:rsidR="003A33E2">
        <w:t xml:space="preserve">on </w:t>
      </w:r>
      <w:r w:rsidR="000A45CF">
        <w:t>above analysis, following proposals are present.</w:t>
      </w:r>
    </w:p>
    <w:p w14:paraId="64B7F636" w14:textId="77777777" w:rsidR="00AB12BA" w:rsidRPr="00547B8B" w:rsidRDefault="00AB12BA" w:rsidP="00AB12BA">
      <w:pPr>
        <w:rPr>
          <w:rFonts w:eastAsia="等线"/>
        </w:rPr>
      </w:pPr>
      <w:r w:rsidRPr="007C26C6">
        <w:rPr>
          <w:b/>
          <w:i/>
          <w:szCs w:val="24"/>
          <w:lang w:val="en-US"/>
        </w:rPr>
        <w:t xml:space="preserve">Observation 1: RAN4 </w:t>
      </w:r>
      <w:r>
        <w:rPr>
          <w:b/>
          <w:i/>
          <w:szCs w:val="24"/>
          <w:lang w:val="en-US"/>
        </w:rPr>
        <w:t xml:space="preserve">testability </w:t>
      </w:r>
      <w:r w:rsidRPr="007C26C6">
        <w:rPr>
          <w:b/>
          <w:i/>
          <w:szCs w:val="24"/>
          <w:lang w:val="en-US"/>
        </w:rPr>
        <w:t xml:space="preserve">study should </w:t>
      </w:r>
      <w:r>
        <w:rPr>
          <w:b/>
          <w:i/>
          <w:szCs w:val="24"/>
          <w:lang w:val="en-US"/>
        </w:rPr>
        <w:t>consider</w:t>
      </w:r>
      <w:r w:rsidRPr="007C26C6">
        <w:rPr>
          <w:b/>
          <w:i/>
          <w:szCs w:val="24"/>
          <w:lang w:val="en-US"/>
        </w:rPr>
        <w:t xml:space="preserve"> all the relevant part</w:t>
      </w:r>
      <w:r>
        <w:rPr>
          <w:b/>
          <w:i/>
          <w:szCs w:val="24"/>
          <w:lang w:val="en-US"/>
        </w:rPr>
        <w:t>s for defining performance requirements and testing</w:t>
      </w:r>
      <w:r w:rsidRPr="007C26C6">
        <w:rPr>
          <w:b/>
          <w:i/>
          <w:szCs w:val="24"/>
          <w:lang w:val="en-US"/>
        </w:rPr>
        <w:t>.</w:t>
      </w:r>
    </w:p>
    <w:p w14:paraId="006D5EAC" w14:textId="77777777" w:rsidR="00AB12BA" w:rsidRPr="007C26C6" w:rsidRDefault="00AB12BA" w:rsidP="00AB12BA">
      <w:pPr>
        <w:spacing w:before="180"/>
        <w:jc w:val="both"/>
        <w:rPr>
          <w:b/>
          <w:bCs/>
          <w:i/>
          <w:iCs/>
        </w:rPr>
      </w:pPr>
      <w:r w:rsidRPr="007C26C6">
        <w:rPr>
          <w:b/>
          <w:bCs/>
          <w:i/>
          <w:iCs/>
        </w:rPr>
        <w:t xml:space="preserve">Proposal </w:t>
      </w:r>
      <w:r>
        <w:rPr>
          <w:b/>
          <w:bCs/>
          <w:i/>
          <w:iCs/>
        </w:rPr>
        <w:t>1</w:t>
      </w:r>
      <w:r w:rsidRPr="007C26C6">
        <w:rPr>
          <w:b/>
          <w:bCs/>
          <w:i/>
          <w:iCs/>
        </w:rPr>
        <w:t xml:space="preserve">: </w:t>
      </w:r>
      <w:r>
        <w:rPr>
          <w:b/>
          <w:bCs/>
          <w:i/>
          <w:iCs/>
        </w:rPr>
        <w:t>RAN4 to</w:t>
      </w:r>
      <w:r w:rsidRPr="007C26C6">
        <w:rPr>
          <w:b/>
          <w:bCs/>
          <w:i/>
          <w:iCs/>
        </w:rPr>
        <w:t xml:space="preserve"> define reference model for defining performance requirements for one-sided model.</w:t>
      </w:r>
    </w:p>
    <w:p w14:paraId="7ED592EB" w14:textId="77777777" w:rsidR="00AB12BA" w:rsidRDefault="00AB12BA" w:rsidP="00AB12BA">
      <w:pPr>
        <w:spacing w:before="180"/>
        <w:jc w:val="both"/>
        <w:rPr>
          <w:b/>
          <w:bCs/>
          <w:i/>
          <w:iCs/>
        </w:rPr>
      </w:pPr>
      <w:r w:rsidRPr="007C26C6">
        <w:rPr>
          <w:b/>
          <w:bCs/>
          <w:i/>
          <w:iCs/>
        </w:rPr>
        <w:t xml:space="preserve">Proposal </w:t>
      </w:r>
      <w:r>
        <w:rPr>
          <w:b/>
          <w:bCs/>
          <w:i/>
          <w:iCs/>
        </w:rPr>
        <w:t>2</w:t>
      </w:r>
      <w:r w:rsidRPr="007C26C6">
        <w:rPr>
          <w:b/>
          <w:bCs/>
          <w:i/>
          <w:iCs/>
        </w:rPr>
        <w:t xml:space="preserve">: In 2-side model use case, </w:t>
      </w:r>
      <w:r>
        <w:rPr>
          <w:b/>
          <w:bCs/>
          <w:i/>
          <w:iCs/>
        </w:rPr>
        <w:t xml:space="preserve">both </w:t>
      </w:r>
      <w:r w:rsidRPr="007C26C6">
        <w:rPr>
          <w:b/>
          <w:bCs/>
          <w:i/>
          <w:iCs/>
        </w:rPr>
        <w:t xml:space="preserve">reference encoder and reference decoder are introduced for defining performance requirements </w:t>
      </w:r>
      <w:r>
        <w:rPr>
          <w:b/>
          <w:bCs/>
          <w:i/>
          <w:iCs/>
        </w:rPr>
        <w:t>for</w:t>
      </w:r>
      <w:r w:rsidRPr="007C26C6">
        <w:rPr>
          <w:b/>
          <w:bCs/>
          <w:i/>
          <w:iCs/>
        </w:rPr>
        <w:t xml:space="preserve"> UE side encoder.</w:t>
      </w:r>
    </w:p>
    <w:p w14:paraId="569CB0CA" w14:textId="5B48E8B6" w:rsidR="00AB12BA" w:rsidRPr="007C26C6" w:rsidRDefault="00AB12BA" w:rsidP="00AB12BA">
      <w:pPr>
        <w:spacing w:before="240"/>
        <w:jc w:val="both"/>
        <w:rPr>
          <w:lang w:val="en-US"/>
        </w:rPr>
      </w:pPr>
      <w:r w:rsidRPr="007C26C6">
        <w:rPr>
          <w:b/>
          <w:i/>
          <w:lang w:val="en-US"/>
        </w:rPr>
        <w:t xml:space="preserve">Proposal </w:t>
      </w:r>
      <w:r>
        <w:rPr>
          <w:b/>
          <w:i/>
          <w:lang w:val="en-US"/>
        </w:rPr>
        <w:t>3</w:t>
      </w:r>
      <w:r w:rsidRPr="007C26C6">
        <w:rPr>
          <w:b/>
          <w:i/>
          <w:lang w:val="en-US"/>
        </w:rPr>
        <w:t>: Fully specified and partial</w:t>
      </w:r>
      <w:r>
        <w:rPr>
          <w:b/>
          <w:i/>
          <w:lang w:val="en-US"/>
        </w:rPr>
        <w:t>ly</w:t>
      </w:r>
      <w:r w:rsidRPr="007C26C6">
        <w:rPr>
          <w:b/>
          <w:i/>
          <w:lang w:val="en-US"/>
        </w:rPr>
        <w:t xml:space="preserve"> specified options</w:t>
      </w:r>
      <w:r>
        <w:rPr>
          <w:b/>
          <w:i/>
          <w:lang w:val="en-US"/>
        </w:rPr>
        <w:t xml:space="preserve">, i.e., option 3 and/or option 4, </w:t>
      </w:r>
      <w:r w:rsidR="003321BD">
        <w:rPr>
          <w:b/>
          <w:i/>
          <w:lang w:val="en-US"/>
        </w:rPr>
        <w:t>are</w:t>
      </w:r>
      <w:r>
        <w:rPr>
          <w:b/>
          <w:i/>
          <w:lang w:val="en-US"/>
        </w:rPr>
        <w:t xml:space="preserve"> used as</w:t>
      </w:r>
      <w:r w:rsidRPr="007C26C6">
        <w:rPr>
          <w:b/>
          <w:i/>
          <w:lang w:val="en-US"/>
        </w:rPr>
        <w:t xml:space="preserve"> baseline for RAN4 to specify reference model for defining requirements </w:t>
      </w:r>
      <w:r>
        <w:rPr>
          <w:b/>
          <w:i/>
          <w:lang w:val="en-US"/>
        </w:rPr>
        <w:t>for</w:t>
      </w:r>
      <w:r w:rsidRPr="007C26C6">
        <w:rPr>
          <w:b/>
          <w:i/>
          <w:lang w:val="en-US"/>
        </w:rPr>
        <w:t xml:space="preserve"> different use cases.</w:t>
      </w:r>
    </w:p>
    <w:p w14:paraId="36403B71" w14:textId="77777777" w:rsidR="00436FBF" w:rsidRDefault="00436FBF" w:rsidP="00436FBF">
      <w:pPr>
        <w:spacing w:before="180"/>
        <w:jc w:val="both"/>
        <w:rPr>
          <w:b/>
          <w:bCs/>
          <w:i/>
          <w:iCs/>
        </w:rPr>
      </w:pPr>
      <w:r>
        <w:rPr>
          <w:b/>
          <w:bCs/>
          <w:i/>
          <w:iCs/>
        </w:rPr>
        <w:t>Proposal 4</w:t>
      </w:r>
      <w:r w:rsidRPr="00515EAB">
        <w:rPr>
          <w:b/>
          <w:bCs/>
          <w:i/>
          <w:iCs/>
        </w:rPr>
        <w:t xml:space="preserve">: </w:t>
      </w:r>
      <w:r>
        <w:rPr>
          <w:b/>
          <w:bCs/>
          <w:i/>
          <w:iCs/>
        </w:rPr>
        <w:t>Take</w:t>
      </w:r>
      <w:r w:rsidRPr="00B30873">
        <w:rPr>
          <w:b/>
          <w:bCs/>
          <w:i/>
          <w:iCs/>
        </w:rPr>
        <w:t xml:space="preserve"> </w:t>
      </w:r>
      <w:r>
        <w:rPr>
          <w:b/>
          <w:bCs/>
          <w:i/>
          <w:iCs/>
        </w:rPr>
        <w:t>into consideration the above analysis on pros/cons/feasibility for different reference decoder/encoder definition.</w:t>
      </w:r>
    </w:p>
    <w:p w14:paraId="6CF21F5A" w14:textId="77777777" w:rsidR="008B4C23" w:rsidRDefault="00275CD4" w:rsidP="00436FBF">
      <w:pPr>
        <w:spacing w:before="180"/>
        <w:jc w:val="both"/>
        <w:rPr>
          <w:b/>
          <w:bCs/>
          <w:i/>
          <w:iCs/>
        </w:rPr>
      </w:pPr>
      <w:r w:rsidRPr="0000242C">
        <w:rPr>
          <w:b/>
          <w:i/>
        </w:rPr>
        <w:lastRenderedPageBreak/>
        <w:t>Proposal</w:t>
      </w:r>
      <w:r>
        <w:rPr>
          <w:b/>
          <w:i/>
        </w:rPr>
        <w:t xml:space="preserve"> 5</w:t>
      </w:r>
      <w:r w:rsidRPr="0000242C">
        <w:rPr>
          <w:b/>
          <w:i/>
        </w:rPr>
        <w:t>:</w:t>
      </w:r>
      <w:r>
        <w:t xml:space="preserve"> </w:t>
      </w:r>
      <w:r>
        <w:rPr>
          <w:b/>
          <w:bCs/>
          <w:i/>
          <w:iCs/>
        </w:rPr>
        <w:t>Take</w:t>
      </w:r>
      <w:r w:rsidRPr="00B30873">
        <w:rPr>
          <w:b/>
          <w:bCs/>
          <w:i/>
          <w:iCs/>
        </w:rPr>
        <w:t xml:space="preserve"> </w:t>
      </w:r>
      <w:r>
        <w:rPr>
          <w:b/>
          <w:bCs/>
          <w:i/>
          <w:iCs/>
        </w:rPr>
        <w:t>into consideration the summary of</w:t>
      </w:r>
      <w:r w:rsidRPr="0000242C">
        <w:rPr>
          <w:b/>
          <w:bCs/>
          <w:i/>
          <w:iCs/>
        </w:rPr>
        <w:t xml:space="preserve"> 4 options for testing of 2-sided model</w:t>
      </w:r>
      <w:r>
        <w:rPr>
          <w:b/>
          <w:bCs/>
          <w:i/>
          <w:iCs/>
        </w:rPr>
        <w:t xml:space="preserve"> in Table 1.</w:t>
      </w:r>
    </w:p>
    <w:p w14:paraId="7B347D14" w14:textId="2173A79E" w:rsidR="00F3506D" w:rsidRDefault="00436FBF" w:rsidP="00436FBF">
      <w:pPr>
        <w:spacing w:before="180"/>
        <w:jc w:val="both"/>
        <w:rPr>
          <w:b/>
          <w:bCs/>
          <w:i/>
          <w:iCs/>
        </w:rPr>
      </w:pPr>
      <w:r>
        <w:rPr>
          <w:b/>
          <w:bCs/>
          <w:i/>
          <w:iCs/>
        </w:rPr>
        <w:t>Proposal 6</w:t>
      </w:r>
      <w:r w:rsidRPr="00515EAB">
        <w:rPr>
          <w:b/>
          <w:bCs/>
          <w:i/>
          <w:iCs/>
        </w:rPr>
        <w:t xml:space="preserve">: </w:t>
      </w:r>
      <w:r>
        <w:rPr>
          <w:b/>
          <w:bCs/>
          <w:i/>
          <w:iCs/>
        </w:rPr>
        <w:t>The test decoder/encoder design should aim for testing the encoder/decoder to be used in practical network.</w:t>
      </w:r>
    </w:p>
    <w:p w14:paraId="2F1F7FF3" w14:textId="77777777" w:rsidR="008B4C23" w:rsidRDefault="008B4C23" w:rsidP="008B4C23">
      <w:pPr>
        <w:spacing w:before="180"/>
        <w:jc w:val="both"/>
        <w:rPr>
          <w:b/>
          <w:bCs/>
          <w:i/>
          <w:iCs/>
        </w:rPr>
      </w:pPr>
      <w:r>
        <w:rPr>
          <w:b/>
          <w:bCs/>
          <w:i/>
          <w:iCs/>
        </w:rPr>
        <w:t>Proposal 7</w:t>
      </w:r>
      <w:r w:rsidRPr="00515EAB">
        <w:rPr>
          <w:b/>
          <w:bCs/>
          <w:i/>
          <w:iCs/>
        </w:rPr>
        <w:t xml:space="preserve">: </w:t>
      </w:r>
      <w:r>
        <w:rPr>
          <w:b/>
          <w:bCs/>
          <w:i/>
          <w:iCs/>
        </w:rPr>
        <w:t>Reference block diagrams in Fig 3 and Fig 4 for one-sided model and 2-sided model, and functional block description in Table 1 are used for test framework for AI/ML.</w:t>
      </w:r>
    </w:p>
    <w:p w14:paraId="7293E75B" w14:textId="77777777" w:rsidR="008B4C23" w:rsidRPr="00436FBF" w:rsidRDefault="008B4C23" w:rsidP="00436FBF">
      <w:pPr>
        <w:spacing w:before="180"/>
        <w:jc w:val="both"/>
        <w:rPr>
          <w:b/>
          <w:bCs/>
          <w:i/>
          <w:iCs/>
        </w:rPr>
      </w:pPr>
    </w:p>
    <w:p w14:paraId="55F31B97" w14:textId="77777777" w:rsidR="00FD3FC3" w:rsidRPr="00BE5B8C" w:rsidRDefault="00FD3FC3">
      <w:pPr>
        <w:pStyle w:val="1"/>
        <w:numPr>
          <w:ilvl w:val="0"/>
          <w:numId w:val="23"/>
        </w:numPr>
        <w:tabs>
          <w:tab w:val="num" w:pos="432"/>
        </w:tabs>
        <w:ind w:left="432" w:hanging="432"/>
      </w:pPr>
      <w:r>
        <w:t>References</w:t>
      </w:r>
      <w:bookmarkStart w:id="12" w:name="_Hlk4777878"/>
    </w:p>
    <w:bookmarkEnd w:id="12"/>
    <w:p w14:paraId="0303B80E" w14:textId="77777777" w:rsidR="002125AA" w:rsidRDefault="002125AA" w:rsidP="002125AA">
      <w:pPr>
        <w:pStyle w:val="Reference"/>
        <w:numPr>
          <w:ilvl w:val="0"/>
          <w:numId w:val="24"/>
        </w:numPr>
        <w:suppressAutoHyphens w:val="0"/>
        <w:spacing w:before="120" w:line="280" w:lineRule="atLeast"/>
        <w:jc w:val="both"/>
        <w:rPr>
          <w:bCs/>
          <w:kern w:val="2"/>
          <w:szCs w:val="18"/>
        </w:rPr>
      </w:pPr>
      <w:r w:rsidRPr="00CB7717">
        <w:rPr>
          <w:bCs/>
          <w:kern w:val="2"/>
          <w:szCs w:val="18"/>
        </w:rPr>
        <w:t>R4-2306299</w:t>
      </w:r>
      <w:r w:rsidRPr="0079676D">
        <w:rPr>
          <w:bCs/>
          <w:kern w:val="2"/>
          <w:szCs w:val="18"/>
        </w:rPr>
        <w:tab/>
      </w:r>
      <w:r w:rsidRPr="00CB7717">
        <w:rPr>
          <w:bCs/>
          <w:kern w:val="2"/>
          <w:szCs w:val="18"/>
        </w:rPr>
        <w:t>WF on AI/ML RAN4 studies</w:t>
      </w:r>
      <w:r>
        <w:rPr>
          <w:bCs/>
          <w:kern w:val="2"/>
          <w:szCs w:val="18"/>
        </w:rPr>
        <w:t>,</w:t>
      </w:r>
      <w:r w:rsidRPr="00CB7717">
        <w:rPr>
          <w:bCs/>
          <w:kern w:val="2"/>
          <w:szCs w:val="18"/>
        </w:rPr>
        <w:t xml:space="preserve"> Qualcomm</w:t>
      </w:r>
    </w:p>
    <w:p w14:paraId="6CCCF5A2" w14:textId="77777777" w:rsidR="00CB43C4" w:rsidRDefault="00CB43C4" w:rsidP="00CB43C4">
      <w:pPr>
        <w:pStyle w:val="Reference"/>
        <w:numPr>
          <w:ilvl w:val="0"/>
          <w:numId w:val="24"/>
        </w:numPr>
        <w:suppressAutoHyphens w:val="0"/>
        <w:spacing w:before="120" w:line="280" w:lineRule="atLeast"/>
        <w:jc w:val="both"/>
        <w:rPr>
          <w:bCs/>
          <w:kern w:val="2"/>
          <w:szCs w:val="18"/>
        </w:rPr>
      </w:pPr>
      <w:r w:rsidRPr="008E54C9">
        <w:rPr>
          <w:bCs/>
          <w:kern w:val="2"/>
          <w:szCs w:val="18"/>
        </w:rPr>
        <w:t>R4-2310433</w:t>
      </w:r>
      <w:r w:rsidRPr="008E54C9">
        <w:rPr>
          <w:bCs/>
          <w:kern w:val="2"/>
          <w:szCs w:val="18"/>
        </w:rPr>
        <w:tab/>
        <w:t>WF on RAN4 requirements for NR AI/ML</w:t>
      </w:r>
      <w:r>
        <w:rPr>
          <w:bCs/>
          <w:kern w:val="2"/>
          <w:szCs w:val="18"/>
        </w:rPr>
        <w:t>,</w:t>
      </w:r>
      <w:r w:rsidRPr="008E54C9">
        <w:rPr>
          <w:bCs/>
          <w:kern w:val="2"/>
          <w:szCs w:val="18"/>
        </w:rPr>
        <w:t xml:space="preserve"> Qualcomm</w:t>
      </w:r>
    </w:p>
    <w:p w14:paraId="2C787EE4" w14:textId="53EEFF40" w:rsidR="00CE674C" w:rsidRPr="00CE674C" w:rsidRDefault="001F3538" w:rsidP="001F3538">
      <w:pPr>
        <w:pStyle w:val="Reference"/>
        <w:numPr>
          <w:ilvl w:val="0"/>
          <w:numId w:val="24"/>
        </w:numPr>
        <w:suppressAutoHyphens w:val="0"/>
        <w:spacing w:before="120" w:line="280" w:lineRule="atLeast"/>
        <w:jc w:val="both"/>
        <w:rPr>
          <w:bCs/>
          <w:kern w:val="2"/>
          <w:szCs w:val="18"/>
        </w:rPr>
      </w:pPr>
      <w:r w:rsidRPr="001F3538">
        <w:rPr>
          <w:bCs/>
          <w:kern w:val="2"/>
          <w:szCs w:val="18"/>
        </w:rPr>
        <w:t>R4-2314907</w:t>
      </w:r>
      <w:r w:rsidRPr="001F3538">
        <w:rPr>
          <w:bCs/>
          <w:kern w:val="2"/>
          <w:szCs w:val="18"/>
        </w:rPr>
        <w:tab/>
        <w:t xml:space="preserve">Ad hoc minutes for </w:t>
      </w:r>
      <w:proofErr w:type="spellStart"/>
      <w:r w:rsidRPr="001F3538">
        <w:rPr>
          <w:bCs/>
          <w:kern w:val="2"/>
          <w:szCs w:val="18"/>
        </w:rPr>
        <w:t>FS_NR_AIML_air</w:t>
      </w:r>
      <w:proofErr w:type="spellEnd"/>
      <w:r>
        <w:rPr>
          <w:bCs/>
          <w:kern w:val="2"/>
          <w:szCs w:val="18"/>
        </w:rPr>
        <w:t>,</w:t>
      </w:r>
      <w:r w:rsidRPr="001F3538">
        <w:rPr>
          <w:bCs/>
          <w:kern w:val="2"/>
          <w:szCs w:val="18"/>
        </w:rPr>
        <w:t xml:space="preserve"> Qualcomm</w:t>
      </w:r>
    </w:p>
    <w:sectPr w:rsidR="00CE674C" w:rsidRPr="00CE674C" w:rsidSect="00454C0D">
      <w:footerReference w:type="default" r:id="rId16"/>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CEF0" w14:textId="77777777" w:rsidR="00DF5CC9" w:rsidRDefault="00DF5CC9">
      <w:pPr>
        <w:spacing w:after="0"/>
      </w:pPr>
      <w:r>
        <w:separator/>
      </w:r>
    </w:p>
  </w:endnote>
  <w:endnote w:type="continuationSeparator" w:id="0">
    <w:p w14:paraId="09D66A20" w14:textId="77777777" w:rsidR="00DF5CC9" w:rsidRDefault="00DF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B1A8E" w14:textId="77777777" w:rsidR="00E35F99" w:rsidRDefault="00E35F99"/>
  <w:p w14:paraId="1946B2D3" w14:textId="77777777" w:rsidR="00E35F99" w:rsidRDefault="00E35F9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4846F815" w14:textId="77777777" w:rsidR="00E35F99" w:rsidRDefault="00E35F99">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E35F99" w:rsidRDefault="00E35F99"/>
  <w:p w14:paraId="0E4C8077" w14:textId="77777777" w:rsidR="00E35F99" w:rsidRDefault="00E35F9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35F99" w:rsidRDefault="00E35F9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29065" w14:textId="77777777" w:rsidR="00DF5CC9" w:rsidRDefault="00DF5CC9">
      <w:pPr>
        <w:spacing w:after="0"/>
      </w:pPr>
      <w:r>
        <w:separator/>
      </w:r>
    </w:p>
  </w:footnote>
  <w:footnote w:type="continuationSeparator" w:id="0">
    <w:p w14:paraId="79A6D354" w14:textId="77777777" w:rsidR="00DF5CC9" w:rsidRDefault="00DF5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0B65477F"/>
    <w:multiLevelType w:val="hybridMultilevel"/>
    <w:tmpl w:val="3E8049C0"/>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BD1FEA"/>
    <w:multiLevelType w:val="hybridMultilevel"/>
    <w:tmpl w:val="2DA6A272"/>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167AD7"/>
    <w:multiLevelType w:val="hybridMultilevel"/>
    <w:tmpl w:val="B950A8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4E054B"/>
    <w:multiLevelType w:val="hybridMultilevel"/>
    <w:tmpl w:val="94DA14A2"/>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DF56466"/>
    <w:multiLevelType w:val="hybridMultilevel"/>
    <w:tmpl w:val="37A2A422"/>
    <w:lvl w:ilvl="0" w:tplc="FFFFFFFF">
      <w:start w:val="1"/>
      <w:numFmt w:val="bullet"/>
      <w:lvlText w:val=""/>
      <w:lvlJc w:val="left"/>
      <w:pPr>
        <w:ind w:left="640" w:hanging="440"/>
      </w:pPr>
      <w:rPr>
        <w:rFonts w:ascii="Symbol" w:hAnsi="Symbol" w:hint="default"/>
      </w:rPr>
    </w:lvl>
    <w:lvl w:ilvl="1" w:tplc="CA98A818">
      <w:start w:val="3"/>
      <w:numFmt w:val="bullet"/>
      <w:lvlText w:val="-"/>
      <w:lvlJc w:val="left"/>
      <w:pPr>
        <w:ind w:left="1080" w:hanging="440"/>
      </w:pPr>
      <w:rPr>
        <w:rFonts w:ascii="Times New Roman" w:eastAsia="Yu Mincho" w:hAnsi="Times New Roman" w:cs="Times New Roman"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1" w15:restartNumberingAfterBreak="0">
    <w:nsid w:val="58AA2D53"/>
    <w:multiLevelType w:val="hybridMultilevel"/>
    <w:tmpl w:val="139249DA"/>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8BC628F"/>
    <w:multiLevelType w:val="hybridMultilevel"/>
    <w:tmpl w:val="7CE6EA52"/>
    <w:lvl w:ilvl="0" w:tplc="FFFFFFFF">
      <w:start w:val="1"/>
      <w:numFmt w:val="bullet"/>
      <w:lvlText w:val=""/>
      <w:lvlJc w:val="left"/>
      <w:pPr>
        <w:ind w:left="640" w:hanging="440"/>
      </w:pPr>
      <w:rPr>
        <w:rFonts w:ascii="Symbol" w:hAnsi="Symbol" w:hint="default"/>
      </w:rPr>
    </w:lvl>
    <w:lvl w:ilvl="1" w:tplc="04090005">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A7B143F"/>
    <w:multiLevelType w:val="hybridMultilevel"/>
    <w:tmpl w:val="539882A2"/>
    <w:lvl w:ilvl="0" w:tplc="08090001">
      <w:start w:val="1"/>
      <w:numFmt w:val="bullet"/>
      <w:lvlText w:val=""/>
      <w:lvlJc w:val="left"/>
      <w:pPr>
        <w:ind w:left="640" w:hanging="440"/>
      </w:pPr>
      <w:rPr>
        <w:rFonts w:ascii="Symbol" w:hAnsi="Symbol" w:hint="default"/>
      </w:rPr>
    </w:lvl>
    <w:lvl w:ilvl="1" w:tplc="FFFFFFFF">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7" w15:restartNumberingAfterBreak="0">
    <w:nsid w:val="7CE23F89"/>
    <w:multiLevelType w:val="hybridMultilevel"/>
    <w:tmpl w:val="4B86B5EA"/>
    <w:lvl w:ilvl="0" w:tplc="BE1E10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211070276">
    <w:abstractNumId w:val="0"/>
  </w:num>
  <w:num w:numId="2" w16cid:durableId="156192857">
    <w:abstractNumId w:val="1"/>
  </w:num>
  <w:num w:numId="3" w16cid:durableId="1299649846">
    <w:abstractNumId w:val="2"/>
  </w:num>
  <w:num w:numId="4" w16cid:durableId="1782917370">
    <w:abstractNumId w:val="3"/>
  </w:num>
  <w:num w:numId="5" w16cid:durableId="1051803786">
    <w:abstractNumId w:val="4"/>
  </w:num>
  <w:num w:numId="6" w16cid:durableId="147942654">
    <w:abstractNumId w:val="5"/>
  </w:num>
  <w:num w:numId="7" w16cid:durableId="1487087675">
    <w:abstractNumId w:val="6"/>
  </w:num>
  <w:num w:numId="8" w16cid:durableId="1347098009">
    <w:abstractNumId w:val="7"/>
  </w:num>
  <w:num w:numId="9" w16cid:durableId="2098088745">
    <w:abstractNumId w:val="8"/>
  </w:num>
  <w:num w:numId="10" w16cid:durableId="1742210127">
    <w:abstractNumId w:val="9"/>
  </w:num>
  <w:num w:numId="11" w16cid:durableId="848327002">
    <w:abstractNumId w:val="10"/>
  </w:num>
  <w:num w:numId="12" w16cid:durableId="319426620">
    <w:abstractNumId w:val="11"/>
  </w:num>
  <w:num w:numId="13" w16cid:durableId="156701208">
    <w:abstractNumId w:val="12"/>
  </w:num>
  <w:num w:numId="14" w16cid:durableId="1651788849">
    <w:abstractNumId w:val="13"/>
  </w:num>
  <w:num w:numId="15" w16cid:durableId="1626423694">
    <w:abstractNumId w:val="14"/>
  </w:num>
  <w:num w:numId="16" w16cid:durableId="1264142138">
    <w:abstractNumId w:val="15"/>
  </w:num>
  <w:num w:numId="17" w16cid:durableId="1637251861">
    <w:abstractNumId w:val="16"/>
  </w:num>
  <w:num w:numId="18" w16cid:durableId="1021206361">
    <w:abstractNumId w:val="17"/>
  </w:num>
  <w:num w:numId="19" w16cid:durableId="75633444">
    <w:abstractNumId w:val="18"/>
  </w:num>
  <w:num w:numId="20" w16cid:durableId="133452737">
    <w:abstractNumId w:val="25"/>
  </w:num>
  <w:num w:numId="21" w16cid:durableId="48769587">
    <w:abstractNumId w:val="35"/>
  </w:num>
  <w:num w:numId="22" w16cid:durableId="1752854611">
    <w:abstractNumId w:val="29"/>
  </w:num>
  <w:num w:numId="23" w16cid:durableId="859702601">
    <w:abstractNumId w:val="34"/>
  </w:num>
  <w:num w:numId="24" w16cid:durableId="510218480">
    <w:abstractNumId w:val="38"/>
  </w:num>
  <w:num w:numId="25" w16cid:durableId="111168664">
    <w:abstractNumId w:val="32"/>
  </w:num>
  <w:num w:numId="26" w16cid:durableId="1742604398">
    <w:abstractNumId w:val="24"/>
  </w:num>
  <w:num w:numId="27" w16cid:durableId="1989821661">
    <w:abstractNumId w:val="28"/>
  </w:num>
  <w:num w:numId="28" w16cid:durableId="1670448934">
    <w:abstractNumId w:val="21"/>
  </w:num>
  <w:num w:numId="29" w16cid:durableId="1190754433">
    <w:abstractNumId w:val="36"/>
  </w:num>
  <w:num w:numId="30" w16cid:durableId="876937660">
    <w:abstractNumId w:val="33"/>
  </w:num>
  <w:num w:numId="31" w16cid:durableId="1751077044">
    <w:abstractNumId w:val="26"/>
  </w:num>
  <w:num w:numId="32" w16cid:durableId="2004435487">
    <w:abstractNumId w:val="31"/>
  </w:num>
  <w:num w:numId="33" w16cid:durableId="1921744402">
    <w:abstractNumId w:val="23"/>
  </w:num>
  <w:num w:numId="34" w16cid:durableId="1605764160">
    <w:abstractNumId w:val="22"/>
  </w:num>
  <w:num w:numId="35" w16cid:durableId="292827025">
    <w:abstractNumId w:val="27"/>
  </w:num>
  <w:num w:numId="36" w16cid:durableId="77217556">
    <w:abstractNumId w:val="37"/>
  </w:num>
  <w:num w:numId="37" w16cid:durableId="1757478936">
    <w:abstractNumId w:val="25"/>
  </w:num>
  <w:num w:numId="38" w16cid:durableId="2018723905">
    <w:abstractNumId w:val="30"/>
  </w:num>
  <w:num w:numId="39" w16cid:durableId="1977876915">
    <w:abstractNumId w:val="25"/>
  </w:num>
  <w:num w:numId="40" w16cid:durableId="412973146">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C02"/>
    <w:rsid w:val="0000242C"/>
    <w:rsid w:val="00002AAF"/>
    <w:rsid w:val="0000484F"/>
    <w:rsid w:val="00004D02"/>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EDA"/>
    <w:rsid w:val="00016EF5"/>
    <w:rsid w:val="00017E8B"/>
    <w:rsid w:val="000206F6"/>
    <w:rsid w:val="00020809"/>
    <w:rsid w:val="00021583"/>
    <w:rsid w:val="000222EB"/>
    <w:rsid w:val="00023CA7"/>
    <w:rsid w:val="00023FA2"/>
    <w:rsid w:val="00024117"/>
    <w:rsid w:val="0002464A"/>
    <w:rsid w:val="00024920"/>
    <w:rsid w:val="00025AE0"/>
    <w:rsid w:val="00025C0A"/>
    <w:rsid w:val="00026610"/>
    <w:rsid w:val="0002666A"/>
    <w:rsid w:val="0002702B"/>
    <w:rsid w:val="00027D29"/>
    <w:rsid w:val="00027F31"/>
    <w:rsid w:val="0003150A"/>
    <w:rsid w:val="000316EA"/>
    <w:rsid w:val="0003334B"/>
    <w:rsid w:val="0003411D"/>
    <w:rsid w:val="00034F82"/>
    <w:rsid w:val="000355F6"/>
    <w:rsid w:val="00035E44"/>
    <w:rsid w:val="00035EEC"/>
    <w:rsid w:val="00037527"/>
    <w:rsid w:val="00040D2D"/>
    <w:rsid w:val="0004158C"/>
    <w:rsid w:val="00041873"/>
    <w:rsid w:val="00041A13"/>
    <w:rsid w:val="00042216"/>
    <w:rsid w:val="00042C3F"/>
    <w:rsid w:val="00044131"/>
    <w:rsid w:val="00044721"/>
    <w:rsid w:val="000450EC"/>
    <w:rsid w:val="000454CE"/>
    <w:rsid w:val="00045F31"/>
    <w:rsid w:val="0004736B"/>
    <w:rsid w:val="00050FCB"/>
    <w:rsid w:val="0005211B"/>
    <w:rsid w:val="00053212"/>
    <w:rsid w:val="00054CF4"/>
    <w:rsid w:val="000557C6"/>
    <w:rsid w:val="00061D80"/>
    <w:rsid w:val="00061F21"/>
    <w:rsid w:val="00062173"/>
    <w:rsid w:val="00062C8D"/>
    <w:rsid w:val="00062EAC"/>
    <w:rsid w:val="00062F9A"/>
    <w:rsid w:val="0006364D"/>
    <w:rsid w:val="00063F7C"/>
    <w:rsid w:val="0006461E"/>
    <w:rsid w:val="00064EA4"/>
    <w:rsid w:val="000650D0"/>
    <w:rsid w:val="00066F42"/>
    <w:rsid w:val="0007009F"/>
    <w:rsid w:val="00070D6C"/>
    <w:rsid w:val="00071E1B"/>
    <w:rsid w:val="00073FB6"/>
    <w:rsid w:val="0007485A"/>
    <w:rsid w:val="00074AC8"/>
    <w:rsid w:val="00075221"/>
    <w:rsid w:val="00075EF6"/>
    <w:rsid w:val="000767D5"/>
    <w:rsid w:val="00076868"/>
    <w:rsid w:val="00076D61"/>
    <w:rsid w:val="00076E28"/>
    <w:rsid w:val="00077CD7"/>
    <w:rsid w:val="00077D2F"/>
    <w:rsid w:val="00077F31"/>
    <w:rsid w:val="0008083A"/>
    <w:rsid w:val="00082D43"/>
    <w:rsid w:val="000837D6"/>
    <w:rsid w:val="00084571"/>
    <w:rsid w:val="00084825"/>
    <w:rsid w:val="00086FC3"/>
    <w:rsid w:val="0008758B"/>
    <w:rsid w:val="00090621"/>
    <w:rsid w:val="000907CC"/>
    <w:rsid w:val="00090D8D"/>
    <w:rsid w:val="000912BE"/>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4AA"/>
    <w:rsid w:val="000B099C"/>
    <w:rsid w:val="000B26A4"/>
    <w:rsid w:val="000B27F3"/>
    <w:rsid w:val="000B3761"/>
    <w:rsid w:val="000B592D"/>
    <w:rsid w:val="000B6F04"/>
    <w:rsid w:val="000B7375"/>
    <w:rsid w:val="000B7BB4"/>
    <w:rsid w:val="000B7F44"/>
    <w:rsid w:val="000C0197"/>
    <w:rsid w:val="000C0C3A"/>
    <w:rsid w:val="000C1629"/>
    <w:rsid w:val="000C1863"/>
    <w:rsid w:val="000C1C5E"/>
    <w:rsid w:val="000C312D"/>
    <w:rsid w:val="000C3FA3"/>
    <w:rsid w:val="000C4006"/>
    <w:rsid w:val="000C4B8A"/>
    <w:rsid w:val="000C50AC"/>
    <w:rsid w:val="000C54FB"/>
    <w:rsid w:val="000C59D3"/>
    <w:rsid w:val="000D032D"/>
    <w:rsid w:val="000D111D"/>
    <w:rsid w:val="000D1232"/>
    <w:rsid w:val="000D142F"/>
    <w:rsid w:val="000D1476"/>
    <w:rsid w:val="000D26FD"/>
    <w:rsid w:val="000D2820"/>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2E2A"/>
    <w:rsid w:val="000E30E3"/>
    <w:rsid w:val="000E348A"/>
    <w:rsid w:val="000E3697"/>
    <w:rsid w:val="000E4B23"/>
    <w:rsid w:val="000E4B84"/>
    <w:rsid w:val="000E4F7A"/>
    <w:rsid w:val="000E5E31"/>
    <w:rsid w:val="000F10F6"/>
    <w:rsid w:val="000F110B"/>
    <w:rsid w:val="000F1737"/>
    <w:rsid w:val="000F1CD0"/>
    <w:rsid w:val="000F3C17"/>
    <w:rsid w:val="000F3C23"/>
    <w:rsid w:val="000F4DF8"/>
    <w:rsid w:val="000F4EDE"/>
    <w:rsid w:val="000F5A3B"/>
    <w:rsid w:val="000F6118"/>
    <w:rsid w:val="000F743C"/>
    <w:rsid w:val="000F766B"/>
    <w:rsid w:val="000F7CAE"/>
    <w:rsid w:val="00100FB2"/>
    <w:rsid w:val="00101741"/>
    <w:rsid w:val="001020F4"/>
    <w:rsid w:val="001036FF"/>
    <w:rsid w:val="001043CD"/>
    <w:rsid w:val="0010451C"/>
    <w:rsid w:val="0010481F"/>
    <w:rsid w:val="00104A01"/>
    <w:rsid w:val="001051D6"/>
    <w:rsid w:val="00105AFF"/>
    <w:rsid w:val="001072BB"/>
    <w:rsid w:val="00107407"/>
    <w:rsid w:val="00107884"/>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3848"/>
    <w:rsid w:val="00123B6F"/>
    <w:rsid w:val="0012558F"/>
    <w:rsid w:val="00126689"/>
    <w:rsid w:val="00130916"/>
    <w:rsid w:val="00131997"/>
    <w:rsid w:val="001323FF"/>
    <w:rsid w:val="00132EA0"/>
    <w:rsid w:val="00132EDF"/>
    <w:rsid w:val="00133C72"/>
    <w:rsid w:val="0013442D"/>
    <w:rsid w:val="00136E9C"/>
    <w:rsid w:val="001407B0"/>
    <w:rsid w:val="0014101D"/>
    <w:rsid w:val="00142788"/>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371"/>
    <w:rsid w:val="00175A4A"/>
    <w:rsid w:val="00175EDF"/>
    <w:rsid w:val="00176193"/>
    <w:rsid w:val="00176AC9"/>
    <w:rsid w:val="001807DA"/>
    <w:rsid w:val="00182387"/>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44DA"/>
    <w:rsid w:val="00194ADF"/>
    <w:rsid w:val="0019571A"/>
    <w:rsid w:val="001973A7"/>
    <w:rsid w:val="00197C50"/>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4ED"/>
    <w:rsid w:val="001C0620"/>
    <w:rsid w:val="001C084D"/>
    <w:rsid w:val="001C27F8"/>
    <w:rsid w:val="001C2A52"/>
    <w:rsid w:val="001C3A2A"/>
    <w:rsid w:val="001C3E48"/>
    <w:rsid w:val="001C4283"/>
    <w:rsid w:val="001C43BF"/>
    <w:rsid w:val="001C5141"/>
    <w:rsid w:val="001C5E09"/>
    <w:rsid w:val="001C6151"/>
    <w:rsid w:val="001C627B"/>
    <w:rsid w:val="001C7FF3"/>
    <w:rsid w:val="001D046F"/>
    <w:rsid w:val="001D1AAE"/>
    <w:rsid w:val="001D22D9"/>
    <w:rsid w:val="001D289C"/>
    <w:rsid w:val="001D3045"/>
    <w:rsid w:val="001D34C2"/>
    <w:rsid w:val="001D5919"/>
    <w:rsid w:val="001D64DD"/>
    <w:rsid w:val="001E01BD"/>
    <w:rsid w:val="001E07EF"/>
    <w:rsid w:val="001E1064"/>
    <w:rsid w:val="001E1489"/>
    <w:rsid w:val="001E24F2"/>
    <w:rsid w:val="001E314E"/>
    <w:rsid w:val="001E3A08"/>
    <w:rsid w:val="001E458E"/>
    <w:rsid w:val="001E4BA9"/>
    <w:rsid w:val="001E5713"/>
    <w:rsid w:val="001E675A"/>
    <w:rsid w:val="001F08B8"/>
    <w:rsid w:val="001F0E29"/>
    <w:rsid w:val="001F1DFC"/>
    <w:rsid w:val="001F1F45"/>
    <w:rsid w:val="001F342F"/>
    <w:rsid w:val="001F3538"/>
    <w:rsid w:val="001F5D58"/>
    <w:rsid w:val="001F7B69"/>
    <w:rsid w:val="00200BC1"/>
    <w:rsid w:val="00202772"/>
    <w:rsid w:val="002038BE"/>
    <w:rsid w:val="00203CDB"/>
    <w:rsid w:val="00203D2C"/>
    <w:rsid w:val="00203EDD"/>
    <w:rsid w:val="00204F41"/>
    <w:rsid w:val="0020558E"/>
    <w:rsid w:val="0020652C"/>
    <w:rsid w:val="00206A4C"/>
    <w:rsid w:val="00207725"/>
    <w:rsid w:val="00210F4D"/>
    <w:rsid w:val="002116BA"/>
    <w:rsid w:val="002125AA"/>
    <w:rsid w:val="00212EC4"/>
    <w:rsid w:val="002136AB"/>
    <w:rsid w:val="00213DBD"/>
    <w:rsid w:val="0021443C"/>
    <w:rsid w:val="00214876"/>
    <w:rsid w:val="00215E24"/>
    <w:rsid w:val="00216235"/>
    <w:rsid w:val="0021694F"/>
    <w:rsid w:val="00217CB1"/>
    <w:rsid w:val="00220292"/>
    <w:rsid w:val="00220464"/>
    <w:rsid w:val="002212E0"/>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5AE0"/>
    <w:rsid w:val="00245CC7"/>
    <w:rsid w:val="00245F2C"/>
    <w:rsid w:val="0024751C"/>
    <w:rsid w:val="002509A5"/>
    <w:rsid w:val="00250FD7"/>
    <w:rsid w:val="002518E2"/>
    <w:rsid w:val="0025242C"/>
    <w:rsid w:val="0025245F"/>
    <w:rsid w:val="00253862"/>
    <w:rsid w:val="00254F41"/>
    <w:rsid w:val="00256461"/>
    <w:rsid w:val="002606C4"/>
    <w:rsid w:val="00260A36"/>
    <w:rsid w:val="00261FF9"/>
    <w:rsid w:val="00262127"/>
    <w:rsid w:val="00262741"/>
    <w:rsid w:val="00262FB1"/>
    <w:rsid w:val="002639E4"/>
    <w:rsid w:val="0026469E"/>
    <w:rsid w:val="00264DB0"/>
    <w:rsid w:val="002651AF"/>
    <w:rsid w:val="0026559A"/>
    <w:rsid w:val="00266501"/>
    <w:rsid w:val="002665CA"/>
    <w:rsid w:val="0026787E"/>
    <w:rsid w:val="002679D1"/>
    <w:rsid w:val="00267E30"/>
    <w:rsid w:val="00270832"/>
    <w:rsid w:val="00273D45"/>
    <w:rsid w:val="00274325"/>
    <w:rsid w:val="0027457A"/>
    <w:rsid w:val="00275218"/>
    <w:rsid w:val="00275CD4"/>
    <w:rsid w:val="00275F7B"/>
    <w:rsid w:val="00276726"/>
    <w:rsid w:val="0027694E"/>
    <w:rsid w:val="00276993"/>
    <w:rsid w:val="0027752A"/>
    <w:rsid w:val="00280CC2"/>
    <w:rsid w:val="0028115C"/>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80F"/>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C7E0D"/>
    <w:rsid w:val="002D113B"/>
    <w:rsid w:val="002D1ABB"/>
    <w:rsid w:val="002D1F93"/>
    <w:rsid w:val="002D2828"/>
    <w:rsid w:val="002D4BB3"/>
    <w:rsid w:val="002D4E3F"/>
    <w:rsid w:val="002D53BF"/>
    <w:rsid w:val="002D5F5E"/>
    <w:rsid w:val="002D6371"/>
    <w:rsid w:val="002D70A1"/>
    <w:rsid w:val="002D78CB"/>
    <w:rsid w:val="002E0746"/>
    <w:rsid w:val="002E0B9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5D34"/>
    <w:rsid w:val="0030662E"/>
    <w:rsid w:val="00307B3B"/>
    <w:rsid w:val="00307C18"/>
    <w:rsid w:val="00310183"/>
    <w:rsid w:val="00310A2F"/>
    <w:rsid w:val="00310B8D"/>
    <w:rsid w:val="00310C92"/>
    <w:rsid w:val="0031150C"/>
    <w:rsid w:val="00311606"/>
    <w:rsid w:val="00312431"/>
    <w:rsid w:val="00313937"/>
    <w:rsid w:val="00314487"/>
    <w:rsid w:val="00314B81"/>
    <w:rsid w:val="00315A09"/>
    <w:rsid w:val="00315DAF"/>
    <w:rsid w:val="00316371"/>
    <w:rsid w:val="003163C5"/>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27777"/>
    <w:rsid w:val="00330AB5"/>
    <w:rsid w:val="003321BD"/>
    <w:rsid w:val="00333CB7"/>
    <w:rsid w:val="00337298"/>
    <w:rsid w:val="003377C7"/>
    <w:rsid w:val="00337E0A"/>
    <w:rsid w:val="00340154"/>
    <w:rsid w:val="00341965"/>
    <w:rsid w:val="00342127"/>
    <w:rsid w:val="00343684"/>
    <w:rsid w:val="00344967"/>
    <w:rsid w:val="00344DF8"/>
    <w:rsid w:val="00344F9B"/>
    <w:rsid w:val="00345486"/>
    <w:rsid w:val="003462F3"/>
    <w:rsid w:val="003469F4"/>
    <w:rsid w:val="00346ABD"/>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7774B"/>
    <w:rsid w:val="0038060A"/>
    <w:rsid w:val="00380913"/>
    <w:rsid w:val="0038093D"/>
    <w:rsid w:val="003809BA"/>
    <w:rsid w:val="003810E5"/>
    <w:rsid w:val="003815D5"/>
    <w:rsid w:val="00381B14"/>
    <w:rsid w:val="00382748"/>
    <w:rsid w:val="00383451"/>
    <w:rsid w:val="00383DA3"/>
    <w:rsid w:val="0038425D"/>
    <w:rsid w:val="003845D5"/>
    <w:rsid w:val="0038489E"/>
    <w:rsid w:val="00384AD6"/>
    <w:rsid w:val="003852AB"/>
    <w:rsid w:val="003852B0"/>
    <w:rsid w:val="00385957"/>
    <w:rsid w:val="003901A6"/>
    <w:rsid w:val="0039028A"/>
    <w:rsid w:val="00390D4B"/>
    <w:rsid w:val="00391E7F"/>
    <w:rsid w:val="00393417"/>
    <w:rsid w:val="00393AE9"/>
    <w:rsid w:val="003947A4"/>
    <w:rsid w:val="00394FB9"/>
    <w:rsid w:val="00396E88"/>
    <w:rsid w:val="003A034F"/>
    <w:rsid w:val="003A0A4D"/>
    <w:rsid w:val="003A1316"/>
    <w:rsid w:val="003A16D2"/>
    <w:rsid w:val="003A33E2"/>
    <w:rsid w:val="003A36D8"/>
    <w:rsid w:val="003A3D43"/>
    <w:rsid w:val="003A4F0A"/>
    <w:rsid w:val="003A4F79"/>
    <w:rsid w:val="003A4F90"/>
    <w:rsid w:val="003A509A"/>
    <w:rsid w:val="003A68FB"/>
    <w:rsid w:val="003A710B"/>
    <w:rsid w:val="003A722C"/>
    <w:rsid w:val="003A7301"/>
    <w:rsid w:val="003B02CB"/>
    <w:rsid w:val="003B03A7"/>
    <w:rsid w:val="003B134B"/>
    <w:rsid w:val="003B134C"/>
    <w:rsid w:val="003B1E98"/>
    <w:rsid w:val="003B22DB"/>
    <w:rsid w:val="003B26C5"/>
    <w:rsid w:val="003B2841"/>
    <w:rsid w:val="003B31F6"/>
    <w:rsid w:val="003B34F5"/>
    <w:rsid w:val="003B3B08"/>
    <w:rsid w:val="003B42A9"/>
    <w:rsid w:val="003B4519"/>
    <w:rsid w:val="003B4693"/>
    <w:rsid w:val="003B6DAB"/>
    <w:rsid w:val="003B7678"/>
    <w:rsid w:val="003B773E"/>
    <w:rsid w:val="003B7A71"/>
    <w:rsid w:val="003B7CD9"/>
    <w:rsid w:val="003C09AA"/>
    <w:rsid w:val="003C0B38"/>
    <w:rsid w:val="003C1824"/>
    <w:rsid w:val="003C1C93"/>
    <w:rsid w:val="003C3CE5"/>
    <w:rsid w:val="003C5F18"/>
    <w:rsid w:val="003C6923"/>
    <w:rsid w:val="003C6E02"/>
    <w:rsid w:val="003C7F14"/>
    <w:rsid w:val="003D1ACA"/>
    <w:rsid w:val="003D2B3D"/>
    <w:rsid w:val="003D351C"/>
    <w:rsid w:val="003D439E"/>
    <w:rsid w:val="003D45FA"/>
    <w:rsid w:val="003D4F44"/>
    <w:rsid w:val="003D67A8"/>
    <w:rsid w:val="003D6A88"/>
    <w:rsid w:val="003D7001"/>
    <w:rsid w:val="003D7214"/>
    <w:rsid w:val="003D7861"/>
    <w:rsid w:val="003D7D37"/>
    <w:rsid w:val="003E013A"/>
    <w:rsid w:val="003E03A3"/>
    <w:rsid w:val="003E0BFA"/>
    <w:rsid w:val="003E1DDF"/>
    <w:rsid w:val="003E1E0C"/>
    <w:rsid w:val="003E2205"/>
    <w:rsid w:val="003E2CBF"/>
    <w:rsid w:val="003E3E72"/>
    <w:rsid w:val="003E3F53"/>
    <w:rsid w:val="003E4B2E"/>
    <w:rsid w:val="003E5273"/>
    <w:rsid w:val="003E5E34"/>
    <w:rsid w:val="003E5FC4"/>
    <w:rsid w:val="003E61C3"/>
    <w:rsid w:val="003E647B"/>
    <w:rsid w:val="003E795B"/>
    <w:rsid w:val="003E79BF"/>
    <w:rsid w:val="003E7DB2"/>
    <w:rsid w:val="003F07F1"/>
    <w:rsid w:val="003F0F2C"/>
    <w:rsid w:val="003F2507"/>
    <w:rsid w:val="003F2EA3"/>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07CCE"/>
    <w:rsid w:val="004104A2"/>
    <w:rsid w:val="00410CCC"/>
    <w:rsid w:val="004134DE"/>
    <w:rsid w:val="00414233"/>
    <w:rsid w:val="004152E7"/>
    <w:rsid w:val="0041564A"/>
    <w:rsid w:val="00415907"/>
    <w:rsid w:val="004168E0"/>
    <w:rsid w:val="00416D30"/>
    <w:rsid w:val="00417BA9"/>
    <w:rsid w:val="00417EE9"/>
    <w:rsid w:val="0042236F"/>
    <w:rsid w:val="00422F98"/>
    <w:rsid w:val="004230D3"/>
    <w:rsid w:val="00423A44"/>
    <w:rsid w:val="00424722"/>
    <w:rsid w:val="00424A70"/>
    <w:rsid w:val="004255C5"/>
    <w:rsid w:val="0042584B"/>
    <w:rsid w:val="004305CE"/>
    <w:rsid w:val="00430B85"/>
    <w:rsid w:val="00430E22"/>
    <w:rsid w:val="00433944"/>
    <w:rsid w:val="00434764"/>
    <w:rsid w:val="00435271"/>
    <w:rsid w:val="004352B5"/>
    <w:rsid w:val="004361C4"/>
    <w:rsid w:val="00436E1D"/>
    <w:rsid w:val="00436FBF"/>
    <w:rsid w:val="004373C2"/>
    <w:rsid w:val="00437929"/>
    <w:rsid w:val="00440FCF"/>
    <w:rsid w:val="0044230D"/>
    <w:rsid w:val="004423B2"/>
    <w:rsid w:val="00442AF2"/>
    <w:rsid w:val="00443B0A"/>
    <w:rsid w:val="0044470A"/>
    <w:rsid w:val="00447767"/>
    <w:rsid w:val="00447E80"/>
    <w:rsid w:val="0045020A"/>
    <w:rsid w:val="00450469"/>
    <w:rsid w:val="00451B97"/>
    <w:rsid w:val="00452562"/>
    <w:rsid w:val="00452F7A"/>
    <w:rsid w:val="0045344C"/>
    <w:rsid w:val="004537A5"/>
    <w:rsid w:val="00453E1C"/>
    <w:rsid w:val="00454947"/>
    <w:rsid w:val="00454C0D"/>
    <w:rsid w:val="00455544"/>
    <w:rsid w:val="0045638C"/>
    <w:rsid w:val="00456D4B"/>
    <w:rsid w:val="0046019F"/>
    <w:rsid w:val="00461312"/>
    <w:rsid w:val="004614D1"/>
    <w:rsid w:val="00461852"/>
    <w:rsid w:val="00461EDB"/>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BDF"/>
    <w:rsid w:val="004A16D4"/>
    <w:rsid w:val="004A2C1F"/>
    <w:rsid w:val="004A3142"/>
    <w:rsid w:val="004A36C4"/>
    <w:rsid w:val="004A3CC7"/>
    <w:rsid w:val="004A4597"/>
    <w:rsid w:val="004A594D"/>
    <w:rsid w:val="004A5F6D"/>
    <w:rsid w:val="004A5F77"/>
    <w:rsid w:val="004A60D3"/>
    <w:rsid w:val="004B039E"/>
    <w:rsid w:val="004B0479"/>
    <w:rsid w:val="004B10E9"/>
    <w:rsid w:val="004B12C1"/>
    <w:rsid w:val="004B2228"/>
    <w:rsid w:val="004B233C"/>
    <w:rsid w:val="004B33BE"/>
    <w:rsid w:val="004B415C"/>
    <w:rsid w:val="004B449F"/>
    <w:rsid w:val="004B4636"/>
    <w:rsid w:val="004B518E"/>
    <w:rsid w:val="004B5F49"/>
    <w:rsid w:val="004B6178"/>
    <w:rsid w:val="004B64EE"/>
    <w:rsid w:val="004B76A1"/>
    <w:rsid w:val="004C0004"/>
    <w:rsid w:val="004C0902"/>
    <w:rsid w:val="004C0E69"/>
    <w:rsid w:val="004C136E"/>
    <w:rsid w:val="004C1F3D"/>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60F"/>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3091"/>
    <w:rsid w:val="004F37A9"/>
    <w:rsid w:val="004F475A"/>
    <w:rsid w:val="004F4A52"/>
    <w:rsid w:val="004F5983"/>
    <w:rsid w:val="004F6F87"/>
    <w:rsid w:val="004F758E"/>
    <w:rsid w:val="0050024A"/>
    <w:rsid w:val="0050157C"/>
    <w:rsid w:val="00502AC7"/>
    <w:rsid w:val="0050412A"/>
    <w:rsid w:val="00504226"/>
    <w:rsid w:val="00504B7E"/>
    <w:rsid w:val="005059B1"/>
    <w:rsid w:val="005059E8"/>
    <w:rsid w:val="00505B65"/>
    <w:rsid w:val="00507227"/>
    <w:rsid w:val="00507DDA"/>
    <w:rsid w:val="00511790"/>
    <w:rsid w:val="005121FC"/>
    <w:rsid w:val="00514339"/>
    <w:rsid w:val="00514D0E"/>
    <w:rsid w:val="00515EAB"/>
    <w:rsid w:val="00516272"/>
    <w:rsid w:val="005166FE"/>
    <w:rsid w:val="005207D3"/>
    <w:rsid w:val="00521420"/>
    <w:rsid w:val="00522299"/>
    <w:rsid w:val="00522A3F"/>
    <w:rsid w:val="00522D9E"/>
    <w:rsid w:val="00523F88"/>
    <w:rsid w:val="00524183"/>
    <w:rsid w:val="005256CC"/>
    <w:rsid w:val="00526EBE"/>
    <w:rsid w:val="00527F5E"/>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50AD"/>
    <w:rsid w:val="00545EFD"/>
    <w:rsid w:val="00547A9B"/>
    <w:rsid w:val="00547B8B"/>
    <w:rsid w:val="00547F57"/>
    <w:rsid w:val="005508EB"/>
    <w:rsid w:val="0055206F"/>
    <w:rsid w:val="005524C4"/>
    <w:rsid w:val="005541E2"/>
    <w:rsid w:val="00554571"/>
    <w:rsid w:val="00554C3D"/>
    <w:rsid w:val="00555FF3"/>
    <w:rsid w:val="005560AC"/>
    <w:rsid w:val="005616D6"/>
    <w:rsid w:val="00562246"/>
    <w:rsid w:val="00562962"/>
    <w:rsid w:val="005629C8"/>
    <w:rsid w:val="00562B6D"/>
    <w:rsid w:val="00562D95"/>
    <w:rsid w:val="00562EB2"/>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5BE0"/>
    <w:rsid w:val="00576617"/>
    <w:rsid w:val="00576FE8"/>
    <w:rsid w:val="00577D51"/>
    <w:rsid w:val="00580B52"/>
    <w:rsid w:val="005822F5"/>
    <w:rsid w:val="00582C4C"/>
    <w:rsid w:val="005839E6"/>
    <w:rsid w:val="00583A19"/>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B0AD2"/>
    <w:rsid w:val="005B1B64"/>
    <w:rsid w:val="005B1DBB"/>
    <w:rsid w:val="005B2BD2"/>
    <w:rsid w:val="005B396A"/>
    <w:rsid w:val="005B3B02"/>
    <w:rsid w:val="005B3FB4"/>
    <w:rsid w:val="005B40D1"/>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652B"/>
    <w:rsid w:val="005E685B"/>
    <w:rsid w:val="005E6956"/>
    <w:rsid w:val="005E6979"/>
    <w:rsid w:val="005E6FE1"/>
    <w:rsid w:val="005E7044"/>
    <w:rsid w:val="005E7EE7"/>
    <w:rsid w:val="005F00C9"/>
    <w:rsid w:val="005F0493"/>
    <w:rsid w:val="005F1BD9"/>
    <w:rsid w:val="005F2CA6"/>
    <w:rsid w:val="005F342E"/>
    <w:rsid w:val="005F4442"/>
    <w:rsid w:val="005F4AB5"/>
    <w:rsid w:val="005F4DCA"/>
    <w:rsid w:val="005F608E"/>
    <w:rsid w:val="005F70C7"/>
    <w:rsid w:val="00600A02"/>
    <w:rsid w:val="00600AEB"/>
    <w:rsid w:val="00600F31"/>
    <w:rsid w:val="00601C53"/>
    <w:rsid w:val="006032A4"/>
    <w:rsid w:val="006036F8"/>
    <w:rsid w:val="0060372B"/>
    <w:rsid w:val="00603ACB"/>
    <w:rsid w:val="00603F19"/>
    <w:rsid w:val="006049FA"/>
    <w:rsid w:val="0060558A"/>
    <w:rsid w:val="00607214"/>
    <w:rsid w:val="00607CCD"/>
    <w:rsid w:val="00607FF3"/>
    <w:rsid w:val="00610614"/>
    <w:rsid w:val="00611936"/>
    <w:rsid w:val="0061203F"/>
    <w:rsid w:val="006127E8"/>
    <w:rsid w:val="00612E38"/>
    <w:rsid w:val="006138DA"/>
    <w:rsid w:val="00613E6E"/>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5D4"/>
    <w:rsid w:val="00651B87"/>
    <w:rsid w:val="006534FF"/>
    <w:rsid w:val="00654B50"/>
    <w:rsid w:val="0065595B"/>
    <w:rsid w:val="0065605C"/>
    <w:rsid w:val="00656B0B"/>
    <w:rsid w:val="00656BA7"/>
    <w:rsid w:val="00656E4A"/>
    <w:rsid w:val="00657A8C"/>
    <w:rsid w:val="006608B8"/>
    <w:rsid w:val="00660EAB"/>
    <w:rsid w:val="006611BB"/>
    <w:rsid w:val="006617D5"/>
    <w:rsid w:val="00662055"/>
    <w:rsid w:val="0066294D"/>
    <w:rsid w:val="00663A3F"/>
    <w:rsid w:val="006649AF"/>
    <w:rsid w:val="00664FBC"/>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0EF5"/>
    <w:rsid w:val="0069642B"/>
    <w:rsid w:val="00696477"/>
    <w:rsid w:val="00696567"/>
    <w:rsid w:val="006965DE"/>
    <w:rsid w:val="00696E74"/>
    <w:rsid w:val="00697A73"/>
    <w:rsid w:val="006A0968"/>
    <w:rsid w:val="006A1D7A"/>
    <w:rsid w:val="006A2621"/>
    <w:rsid w:val="006A2712"/>
    <w:rsid w:val="006A40C3"/>
    <w:rsid w:val="006A4739"/>
    <w:rsid w:val="006A4A87"/>
    <w:rsid w:val="006A4ABC"/>
    <w:rsid w:val="006A4C74"/>
    <w:rsid w:val="006A6363"/>
    <w:rsid w:val="006A69FC"/>
    <w:rsid w:val="006A7885"/>
    <w:rsid w:val="006B0CC4"/>
    <w:rsid w:val="006B1DE6"/>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433"/>
    <w:rsid w:val="006D57E3"/>
    <w:rsid w:val="006D5C5C"/>
    <w:rsid w:val="006D616D"/>
    <w:rsid w:val="006D635A"/>
    <w:rsid w:val="006D74A9"/>
    <w:rsid w:val="006D7669"/>
    <w:rsid w:val="006D797F"/>
    <w:rsid w:val="006D7BCF"/>
    <w:rsid w:val="006E17FE"/>
    <w:rsid w:val="006E25F0"/>
    <w:rsid w:val="006E2F5F"/>
    <w:rsid w:val="006E4DA1"/>
    <w:rsid w:val="006E4DB4"/>
    <w:rsid w:val="006E6421"/>
    <w:rsid w:val="006E6952"/>
    <w:rsid w:val="006F058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96A"/>
    <w:rsid w:val="00712C7E"/>
    <w:rsid w:val="007135D7"/>
    <w:rsid w:val="00715262"/>
    <w:rsid w:val="00715AD8"/>
    <w:rsid w:val="007167F9"/>
    <w:rsid w:val="00716B34"/>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63EC"/>
    <w:rsid w:val="00756695"/>
    <w:rsid w:val="00757463"/>
    <w:rsid w:val="00757470"/>
    <w:rsid w:val="00757A2F"/>
    <w:rsid w:val="00757B6D"/>
    <w:rsid w:val="00760615"/>
    <w:rsid w:val="00761CF3"/>
    <w:rsid w:val="0076242E"/>
    <w:rsid w:val="0076248B"/>
    <w:rsid w:val="007637CB"/>
    <w:rsid w:val="00765EC2"/>
    <w:rsid w:val="00766338"/>
    <w:rsid w:val="00766A70"/>
    <w:rsid w:val="00766A77"/>
    <w:rsid w:val="00766EB6"/>
    <w:rsid w:val="007672D0"/>
    <w:rsid w:val="0076751C"/>
    <w:rsid w:val="00770793"/>
    <w:rsid w:val="00773301"/>
    <w:rsid w:val="00773746"/>
    <w:rsid w:val="007746E1"/>
    <w:rsid w:val="00775676"/>
    <w:rsid w:val="0077590E"/>
    <w:rsid w:val="007829F0"/>
    <w:rsid w:val="00784067"/>
    <w:rsid w:val="007856E2"/>
    <w:rsid w:val="00785BD1"/>
    <w:rsid w:val="00785E31"/>
    <w:rsid w:val="00785E8B"/>
    <w:rsid w:val="0078632D"/>
    <w:rsid w:val="007865A7"/>
    <w:rsid w:val="007868A4"/>
    <w:rsid w:val="00790776"/>
    <w:rsid w:val="00791932"/>
    <w:rsid w:val="00791BD9"/>
    <w:rsid w:val="007929B3"/>
    <w:rsid w:val="00793CE3"/>
    <w:rsid w:val="00793CEB"/>
    <w:rsid w:val="00794E29"/>
    <w:rsid w:val="0079676D"/>
    <w:rsid w:val="00796BEA"/>
    <w:rsid w:val="007974B3"/>
    <w:rsid w:val="0079779A"/>
    <w:rsid w:val="007A345E"/>
    <w:rsid w:val="007A3BA6"/>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A66"/>
    <w:rsid w:val="007B5C5D"/>
    <w:rsid w:val="007B5DED"/>
    <w:rsid w:val="007B7323"/>
    <w:rsid w:val="007C11D3"/>
    <w:rsid w:val="007C13A2"/>
    <w:rsid w:val="007C1E7A"/>
    <w:rsid w:val="007C376E"/>
    <w:rsid w:val="007C4C8F"/>
    <w:rsid w:val="007C7028"/>
    <w:rsid w:val="007C707C"/>
    <w:rsid w:val="007C71D0"/>
    <w:rsid w:val="007C7639"/>
    <w:rsid w:val="007D0588"/>
    <w:rsid w:val="007D05F7"/>
    <w:rsid w:val="007D09CA"/>
    <w:rsid w:val="007D2895"/>
    <w:rsid w:val="007D479C"/>
    <w:rsid w:val="007D4D8D"/>
    <w:rsid w:val="007D5BCA"/>
    <w:rsid w:val="007D5E76"/>
    <w:rsid w:val="007D6E9F"/>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0C08"/>
    <w:rsid w:val="007F130C"/>
    <w:rsid w:val="007F149B"/>
    <w:rsid w:val="007F182A"/>
    <w:rsid w:val="007F193A"/>
    <w:rsid w:val="007F1B19"/>
    <w:rsid w:val="007F22D4"/>
    <w:rsid w:val="007F3059"/>
    <w:rsid w:val="007F4795"/>
    <w:rsid w:val="007F4D2B"/>
    <w:rsid w:val="007F6796"/>
    <w:rsid w:val="007F7B62"/>
    <w:rsid w:val="007F7E1D"/>
    <w:rsid w:val="00800199"/>
    <w:rsid w:val="00800434"/>
    <w:rsid w:val="00800F43"/>
    <w:rsid w:val="00801962"/>
    <w:rsid w:val="0080199E"/>
    <w:rsid w:val="008025DB"/>
    <w:rsid w:val="00804A18"/>
    <w:rsid w:val="00805782"/>
    <w:rsid w:val="00806354"/>
    <w:rsid w:val="00806D21"/>
    <w:rsid w:val="00807F9C"/>
    <w:rsid w:val="00810A24"/>
    <w:rsid w:val="008112E5"/>
    <w:rsid w:val="00811ABF"/>
    <w:rsid w:val="00811C1A"/>
    <w:rsid w:val="0081266D"/>
    <w:rsid w:val="00813BB6"/>
    <w:rsid w:val="008142FD"/>
    <w:rsid w:val="00814811"/>
    <w:rsid w:val="00815BBF"/>
    <w:rsid w:val="00816337"/>
    <w:rsid w:val="0081753B"/>
    <w:rsid w:val="00817F3E"/>
    <w:rsid w:val="00817FA1"/>
    <w:rsid w:val="00820AE2"/>
    <w:rsid w:val="00821B51"/>
    <w:rsid w:val="00821C19"/>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404D4"/>
    <w:rsid w:val="0084051B"/>
    <w:rsid w:val="00840CDA"/>
    <w:rsid w:val="00843B34"/>
    <w:rsid w:val="00844D92"/>
    <w:rsid w:val="00846419"/>
    <w:rsid w:val="008468F1"/>
    <w:rsid w:val="00846A48"/>
    <w:rsid w:val="00847C9C"/>
    <w:rsid w:val="0085116F"/>
    <w:rsid w:val="0085117F"/>
    <w:rsid w:val="0085152A"/>
    <w:rsid w:val="00851557"/>
    <w:rsid w:val="008516B7"/>
    <w:rsid w:val="00851C7A"/>
    <w:rsid w:val="00852010"/>
    <w:rsid w:val="0085224A"/>
    <w:rsid w:val="0085318C"/>
    <w:rsid w:val="00853A0B"/>
    <w:rsid w:val="00853F56"/>
    <w:rsid w:val="00855382"/>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3438"/>
    <w:rsid w:val="008947A4"/>
    <w:rsid w:val="00894E72"/>
    <w:rsid w:val="00895036"/>
    <w:rsid w:val="00895B30"/>
    <w:rsid w:val="00897E34"/>
    <w:rsid w:val="00897E3B"/>
    <w:rsid w:val="008A07F7"/>
    <w:rsid w:val="008A3663"/>
    <w:rsid w:val="008A4977"/>
    <w:rsid w:val="008A51C2"/>
    <w:rsid w:val="008A55E6"/>
    <w:rsid w:val="008A655F"/>
    <w:rsid w:val="008A67E5"/>
    <w:rsid w:val="008A71F4"/>
    <w:rsid w:val="008B01D5"/>
    <w:rsid w:val="008B0389"/>
    <w:rsid w:val="008B0B68"/>
    <w:rsid w:val="008B18B1"/>
    <w:rsid w:val="008B24AE"/>
    <w:rsid w:val="008B2915"/>
    <w:rsid w:val="008B2B6F"/>
    <w:rsid w:val="008B3EEA"/>
    <w:rsid w:val="008B42C4"/>
    <w:rsid w:val="008B4522"/>
    <w:rsid w:val="008B474C"/>
    <w:rsid w:val="008B4C23"/>
    <w:rsid w:val="008B4E1E"/>
    <w:rsid w:val="008B52E1"/>
    <w:rsid w:val="008B6B78"/>
    <w:rsid w:val="008B6F49"/>
    <w:rsid w:val="008B717E"/>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D7D4D"/>
    <w:rsid w:val="008E03CC"/>
    <w:rsid w:val="008E0992"/>
    <w:rsid w:val="008E14E4"/>
    <w:rsid w:val="008E1AC6"/>
    <w:rsid w:val="008E2D87"/>
    <w:rsid w:val="008E3E9D"/>
    <w:rsid w:val="008E3FB2"/>
    <w:rsid w:val="008E4B88"/>
    <w:rsid w:val="008E6780"/>
    <w:rsid w:val="008E683D"/>
    <w:rsid w:val="008E68A1"/>
    <w:rsid w:val="008E7270"/>
    <w:rsid w:val="008E73FE"/>
    <w:rsid w:val="008E78B3"/>
    <w:rsid w:val="008F01D1"/>
    <w:rsid w:val="008F0676"/>
    <w:rsid w:val="008F0DBA"/>
    <w:rsid w:val="008F1CC6"/>
    <w:rsid w:val="008F1ECA"/>
    <w:rsid w:val="008F244F"/>
    <w:rsid w:val="008F3A8F"/>
    <w:rsid w:val="008F40C0"/>
    <w:rsid w:val="008F4628"/>
    <w:rsid w:val="008F552F"/>
    <w:rsid w:val="008F5EC9"/>
    <w:rsid w:val="008F6F86"/>
    <w:rsid w:val="009005D9"/>
    <w:rsid w:val="00902A6E"/>
    <w:rsid w:val="00902C6E"/>
    <w:rsid w:val="00902C9F"/>
    <w:rsid w:val="00902FB1"/>
    <w:rsid w:val="009049F6"/>
    <w:rsid w:val="00905811"/>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71C0"/>
    <w:rsid w:val="0091730E"/>
    <w:rsid w:val="009205B4"/>
    <w:rsid w:val="00920B90"/>
    <w:rsid w:val="0092166B"/>
    <w:rsid w:val="00921DFD"/>
    <w:rsid w:val="00922B2D"/>
    <w:rsid w:val="00923086"/>
    <w:rsid w:val="009234DB"/>
    <w:rsid w:val="009240FF"/>
    <w:rsid w:val="009241D6"/>
    <w:rsid w:val="00924973"/>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47A7E"/>
    <w:rsid w:val="0095029D"/>
    <w:rsid w:val="00950AE6"/>
    <w:rsid w:val="009510B4"/>
    <w:rsid w:val="0095196C"/>
    <w:rsid w:val="00951F81"/>
    <w:rsid w:val="009526CF"/>
    <w:rsid w:val="00953530"/>
    <w:rsid w:val="009541B8"/>
    <w:rsid w:val="009551C7"/>
    <w:rsid w:val="00955271"/>
    <w:rsid w:val="00955ED8"/>
    <w:rsid w:val="00956957"/>
    <w:rsid w:val="009622D0"/>
    <w:rsid w:val="009624D6"/>
    <w:rsid w:val="0096389B"/>
    <w:rsid w:val="00964508"/>
    <w:rsid w:val="0096490C"/>
    <w:rsid w:val="00966652"/>
    <w:rsid w:val="00966B17"/>
    <w:rsid w:val="009675F6"/>
    <w:rsid w:val="0097039D"/>
    <w:rsid w:val="00970DCC"/>
    <w:rsid w:val="00971432"/>
    <w:rsid w:val="00971473"/>
    <w:rsid w:val="00973BF9"/>
    <w:rsid w:val="00973C92"/>
    <w:rsid w:val="00974622"/>
    <w:rsid w:val="00974814"/>
    <w:rsid w:val="0097493D"/>
    <w:rsid w:val="00975C9F"/>
    <w:rsid w:val="00976A7E"/>
    <w:rsid w:val="00976ABB"/>
    <w:rsid w:val="00976B2A"/>
    <w:rsid w:val="00980147"/>
    <w:rsid w:val="0098153C"/>
    <w:rsid w:val="00981B44"/>
    <w:rsid w:val="00981D45"/>
    <w:rsid w:val="00982A6E"/>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505"/>
    <w:rsid w:val="00997E43"/>
    <w:rsid w:val="009A04B4"/>
    <w:rsid w:val="009A062A"/>
    <w:rsid w:val="009A0E3D"/>
    <w:rsid w:val="009A13CC"/>
    <w:rsid w:val="009A1782"/>
    <w:rsid w:val="009A1F89"/>
    <w:rsid w:val="009A3945"/>
    <w:rsid w:val="009A48EC"/>
    <w:rsid w:val="009A4B8A"/>
    <w:rsid w:val="009A4E4A"/>
    <w:rsid w:val="009A509C"/>
    <w:rsid w:val="009A54B9"/>
    <w:rsid w:val="009A55E4"/>
    <w:rsid w:val="009A5FDD"/>
    <w:rsid w:val="009A6BFA"/>
    <w:rsid w:val="009A7623"/>
    <w:rsid w:val="009A7640"/>
    <w:rsid w:val="009B0B84"/>
    <w:rsid w:val="009B0BA7"/>
    <w:rsid w:val="009B0E22"/>
    <w:rsid w:val="009B0FC1"/>
    <w:rsid w:val="009B11D4"/>
    <w:rsid w:val="009B133B"/>
    <w:rsid w:val="009B23EF"/>
    <w:rsid w:val="009B2E93"/>
    <w:rsid w:val="009B3364"/>
    <w:rsid w:val="009B38E1"/>
    <w:rsid w:val="009B3DA4"/>
    <w:rsid w:val="009B4071"/>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62E5"/>
    <w:rsid w:val="009C75E8"/>
    <w:rsid w:val="009D1971"/>
    <w:rsid w:val="009D2492"/>
    <w:rsid w:val="009D4FFC"/>
    <w:rsid w:val="009D5A48"/>
    <w:rsid w:val="009D5F90"/>
    <w:rsid w:val="009D623D"/>
    <w:rsid w:val="009D6F7B"/>
    <w:rsid w:val="009D7513"/>
    <w:rsid w:val="009E09EC"/>
    <w:rsid w:val="009E19C0"/>
    <w:rsid w:val="009E3FE7"/>
    <w:rsid w:val="009E410A"/>
    <w:rsid w:val="009E6896"/>
    <w:rsid w:val="009E7E39"/>
    <w:rsid w:val="009F061B"/>
    <w:rsid w:val="009F0B2F"/>
    <w:rsid w:val="009F165F"/>
    <w:rsid w:val="009F1680"/>
    <w:rsid w:val="009F1A16"/>
    <w:rsid w:val="009F1F31"/>
    <w:rsid w:val="009F35D9"/>
    <w:rsid w:val="009F4043"/>
    <w:rsid w:val="009F4637"/>
    <w:rsid w:val="009F553F"/>
    <w:rsid w:val="009F64B4"/>
    <w:rsid w:val="009F6DD5"/>
    <w:rsid w:val="009F764B"/>
    <w:rsid w:val="009F7CFB"/>
    <w:rsid w:val="009F7FF9"/>
    <w:rsid w:val="00A0183B"/>
    <w:rsid w:val="00A0199D"/>
    <w:rsid w:val="00A021A1"/>
    <w:rsid w:val="00A028A6"/>
    <w:rsid w:val="00A03395"/>
    <w:rsid w:val="00A03529"/>
    <w:rsid w:val="00A045EC"/>
    <w:rsid w:val="00A049CC"/>
    <w:rsid w:val="00A0543C"/>
    <w:rsid w:val="00A0557B"/>
    <w:rsid w:val="00A07174"/>
    <w:rsid w:val="00A07425"/>
    <w:rsid w:val="00A10B78"/>
    <w:rsid w:val="00A10FD3"/>
    <w:rsid w:val="00A118DC"/>
    <w:rsid w:val="00A1198C"/>
    <w:rsid w:val="00A1206F"/>
    <w:rsid w:val="00A124E7"/>
    <w:rsid w:val="00A12BC2"/>
    <w:rsid w:val="00A138EE"/>
    <w:rsid w:val="00A13B0C"/>
    <w:rsid w:val="00A14562"/>
    <w:rsid w:val="00A158C9"/>
    <w:rsid w:val="00A158FE"/>
    <w:rsid w:val="00A16924"/>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46F9"/>
    <w:rsid w:val="00A3585B"/>
    <w:rsid w:val="00A372BD"/>
    <w:rsid w:val="00A37637"/>
    <w:rsid w:val="00A37B82"/>
    <w:rsid w:val="00A40306"/>
    <w:rsid w:val="00A40B1F"/>
    <w:rsid w:val="00A41058"/>
    <w:rsid w:val="00A410CD"/>
    <w:rsid w:val="00A427EA"/>
    <w:rsid w:val="00A43D93"/>
    <w:rsid w:val="00A44FEF"/>
    <w:rsid w:val="00A45030"/>
    <w:rsid w:val="00A46C37"/>
    <w:rsid w:val="00A473F8"/>
    <w:rsid w:val="00A47CEE"/>
    <w:rsid w:val="00A5054E"/>
    <w:rsid w:val="00A5217C"/>
    <w:rsid w:val="00A5238E"/>
    <w:rsid w:val="00A527AD"/>
    <w:rsid w:val="00A53B03"/>
    <w:rsid w:val="00A53D79"/>
    <w:rsid w:val="00A53DAA"/>
    <w:rsid w:val="00A53EEC"/>
    <w:rsid w:val="00A546D4"/>
    <w:rsid w:val="00A5474E"/>
    <w:rsid w:val="00A54A41"/>
    <w:rsid w:val="00A54FB7"/>
    <w:rsid w:val="00A552AD"/>
    <w:rsid w:val="00A5559C"/>
    <w:rsid w:val="00A57935"/>
    <w:rsid w:val="00A60600"/>
    <w:rsid w:val="00A60634"/>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E26"/>
    <w:rsid w:val="00A70F72"/>
    <w:rsid w:val="00A7114D"/>
    <w:rsid w:val="00A736ED"/>
    <w:rsid w:val="00A74FF0"/>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0A45"/>
    <w:rsid w:val="00A915E6"/>
    <w:rsid w:val="00A918EB"/>
    <w:rsid w:val="00A91E6D"/>
    <w:rsid w:val="00A93427"/>
    <w:rsid w:val="00A93AC6"/>
    <w:rsid w:val="00A940B3"/>
    <w:rsid w:val="00A9433D"/>
    <w:rsid w:val="00A9558B"/>
    <w:rsid w:val="00A9560C"/>
    <w:rsid w:val="00A9593B"/>
    <w:rsid w:val="00A95A70"/>
    <w:rsid w:val="00A95AC5"/>
    <w:rsid w:val="00A9653D"/>
    <w:rsid w:val="00A9768B"/>
    <w:rsid w:val="00A979AD"/>
    <w:rsid w:val="00AA065F"/>
    <w:rsid w:val="00AA15A7"/>
    <w:rsid w:val="00AA257B"/>
    <w:rsid w:val="00AA29BD"/>
    <w:rsid w:val="00AA45BB"/>
    <w:rsid w:val="00AA504E"/>
    <w:rsid w:val="00AA5151"/>
    <w:rsid w:val="00AA66A1"/>
    <w:rsid w:val="00AA7491"/>
    <w:rsid w:val="00AA752E"/>
    <w:rsid w:val="00AA7D72"/>
    <w:rsid w:val="00AB12BA"/>
    <w:rsid w:val="00AB2AB9"/>
    <w:rsid w:val="00AB332A"/>
    <w:rsid w:val="00AB35B5"/>
    <w:rsid w:val="00AB43A7"/>
    <w:rsid w:val="00AB5933"/>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721"/>
    <w:rsid w:val="00AD687C"/>
    <w:rsid w:val="00AD7F86"/>
    <w:rsid w:val="00AE087E"/>
    <w:rsid w:val="00AE0F55"/>
    <w:rsid w:val="00AE192E"/>
    <w:rsid w:val="00AE19BA"/>
    <w:rsid w:val="00AE2135"/>
    <w:rsid w:val="00AE2316"/>
    <w:rsid w:val="00AE2BE7"/>
    <w:rsid w:val="00AE44A2"/>
    <w:rsid w:val="00AE5E14"/>
    <w:rsid w:val="00AE718C"/>
    <w:rsid w:val="00AE75ED"/>
    <w:rsid w:val="00AE7669"/>
    <w:rsid w:val="00AE7D1E"/>
    <w:rsid w:val="00AF0271"/>
    <w:rsid w:val="00AF1596"/>
    <w:rsid w:val="00AF177A"/>
    <w:rsid w:val="00AF2B41"/>
    <w:rsid w:val="00AF7895"/>
    <w:rsid w:val="00AF7E86"/>
    <w:rsid w:val="00B02180"/>
    <w:rsid w:val="00B026B5"/>
    <w:rsid w:val="00B02DE0"/>
    <w:rsid w:val="00B02F7D"/>
    <w:rsid w:val="00B0378A"/>
    <w:rsid w:val="00B03911"/>
    <w:rsid w:val="00B04090"/>
    <w:rsid w:val="00B042F7"/>
    <w:rsid w:val="00B05C98"/>
    <w:rsid w:val="00B05E55"/>
    <w:rsid w:val="00B06223"/>
    <w:rsid w:val="00B0629C"/>
    <w:rsid w:val="00B074C1"/>
    <w:rsid w:val="00B13396"/>
    <w:rsid w:val="00B135E2"/>
    <w:rsid w:val="00B13CA1"/>
    <w:rsid w:val="00B14C06"/>
    <w:rsid w:val="00B156AF"/>
    <w:rsid w:val="00B16610"/>
    <w:rsid w:val="00B16BBB"/>
    <w:rsid w:val="00B17854"/>
    <w:rsid w:val="00B205F4"/>
    <w:rsid w:val="00B220A1"/>
    <w:rsid w:val="00B226DF"/>
    <w:rsid w:val="00B22751"/>
    <w:rsid w:val="00B243FE"/>
    <w:rsid w:val="00B25C1F"/>
    <w:rsid w:val="00B264A4"/>
    <w:rsid w:val="00B26C17"/>
    <w:rsid w:val="00B273AA"/>
    <w:rsid w:val="00B2762B"/>
    <w:rsid w:val="00B27EA0"/>
    <w:rsid w:val="00B30250"/>
    <w:rsid w:val="00B304CF"/>
    <w:rsid w:val="00B30873"/>
    <w:rsid w:val="00B3182F"/>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EB4"/>
    <w:rsid w:val="00B44FF4"/>
    <w:rsid w:val="00B456EF"/>
    <w:rsid w:val="00B4596C"/>
    <w:rsid w:val="00B46169"/>
    <w:rsid w:val="00B472F9"/>
    <w:rsid w:val="00B47B0E"/>
    <w:rsid w:val="00B5159E"/>
    <w:rsid w:val="00B5188A"/>
    <w:rsid w:val="00B52416"/>
    <w:rsid w:val="00B52664"/>
    <w:rsid w:val="00B529A6"/>
    <w:rsid w:val="00B52ADF"/>
    <w:rsid w:val="00B55193"/>
    <w:rsid w:val="00B56F85"/>
    <w:rsid w:val="00B5754B"/>
    <w:rsid w:val="00B60119"/>
    <w:rsid w:val="00B638A9"/>
    <w:rsid w:val="00B6390E"/>
    <w:rsid w:val="00B63BF6"/>
    <w:rsid w:val="00B6425C"/>
    <w:rsid w:val="00B64E39"/>
    <w:rsid w:val="00B650D7"/>
    <w:rsid w:val="00B6557A"/>
    <w:rsid w:val="00B65875"/>
    <w:rsid w:val="00B65934"/>
    <w:rsid w:val="00B65AA0"/>
    <w:rsid w:val="00B6664F"/>
    <w:rsid w:val="00B678F8"/>
    <w:rsid w:val="00B67B9F"/>
    <w:rsid w:val="00B70031"/>
    <w:rsid w:val="00B717F5"/>
    <w:rsid w:val="00B72C9D"/>
    <w:rsid w:val="00B72E78"/>
    <w:rsid w:val="00B73951"/>
    <w:rsid w:val="00B741AD"/>
    <w:rsid w:val="00B742B1"/>
    <w:rsid w:val="00B746F5"/>
    <w:rsid w:val="00B7476A"/>
    <w:rsid w:val="00B74B3F"/>
    <w:rsid w:val="00B7515B"/>
    <w:rsid w:val="00B7563B"/>
    <w:rsid w:val="00B7697C"/>
    <w:rsid w:val="00B770D3"/>
    <w:rsid w:val="00B7797B"/>
    <w:rsid w:val="00B8009B"/>
    <w:rsid w:val="00B80119"/>
    <w:rsid w:val="00B81226"/>
    <w:rsid w:val="00B81D5F"/>
    <w:rsid w:val="00B81ED4"/>
    <w:rsid w:val="00B822E1"/>
    <w:rsid w:val="00B83755"/>
    <w:rsid w:val="00B84A30"/>
    <w:rsid w:val="00B86B7C"/>
    <w:rsid w:val="00B87029"/>
    <w:rsid w:val="00B87086"/>
    <w:rsid w:val="00B879CF"/>
    <w:rsid w:val="00B9206E"/>
    <w:rsid w:val="00B92599"/>
    <w:rsid w:val="00B929B7"/>
    <w:rsid w:val="00B9313F"/>
    <w:rsid w:val="00B93852"/>
    <w:rsid w:val="00B93AA9"/>
    <w:rsid w:val="00B94CF5"/>
    <w:rsid w:val="00B9584A"/>
    <w:rsid w:val="00B96379"/>
    <w:rsid w:val="00B96392"/>
    <w:rsid w:val="00BA0B8C"/>
    <w:rsid w:val="00BA0E95"/>
    <w:rsid w:val="00BA0F04"/>
    <w:rsid w:val="00BA1125"/>
    <w:rsid w:val="00BA143B"/>
    <w:rsid w:val="00BA1E88"/>
    <w:rsid w:val="00BA3FF1"/>
    <w:rsid w:val="00BA40EE"/>
    <w:rsid w:val="00BA577C"/>
    <w:rsid w:val="00BA5ED7"/>
    <w:rsid w:val="00BA68F0"/>
    <w:rsid w:val="00BA6AEF"/>
    <w:rsid w:val="00BA6FCC"/>
    <w:rsid w:val="00BA7FAF"/>
    <w:rsid w:val="00BB05F9"/>
    <w:rsid w:val="00BB0709"/>
    <w:rsid w:val="00BB0E40"/>
    <w:rsid w:val="00BB152C"/>
    <w:rsid w:val="00BB288F"/>
    <w:rsid w:val="00BB2BA4"/>
    <w:rsid w:val="00BB2CD5"/>
    <w:rsid w:val="00BB3327"/>
    <w:rsid w:val="00BB3623"/>
    <w:rsid w:val="00BB471D"/>
    <w:rsid w:val="00BB6085"/>
    <w:rsid w:val="00BB7836"/>
    <w:rsid w:val="00BC0548"/>
    <w:rsid w:val="00BC0653"/>
    <w:rsid w:val="00BC21B0"/>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2268"/>
    <w:rsid w:val="00BE498B"/>
    <w:rsid w:val="00BE4A93"/>
    <w:rsid w:val="00BE6DD2"/>
    <w:rsid w:val="00BE6DFC"/>
    <w:rsid w:val="00BF1516"/>
    <w:rsid w:val="00BF180C"/>
    <w:rsid w:val="00BF229B"/>
    <w:rsid w:val="00BF2449"/>
    <w:rsid w:val="00BF43C5"/>
    <w:rsid w:val="00BF4690"/>
    <w:rsid w:val="00BF59BF"/>
    <w:rsid w:val="00BF624C"/>
    <w:rsid w:val="00BF665E"/>
    <w:rsid w:val="00BF6C6B"/>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854"/>
    <w:rsid w:val="00C14095"/>
    <w:rsid w:val="00C14C82"/>
    <w:rsid w:val="00C1639B"/>
    <w:rsid w:val="00C16F2D"/>
    <w:rsid w:val="00C16FFA"/>
    <w:rsid w:val="00C20703"/>
    <w:rsid w:val="00C20FA9"/>
    <w:rsid w:val="00C23519"/>
    <w:rsid w:val="00C23AE8"/>
    <w:rsid w:val="00C25771"/>
    <w:rsid w:val="00C2617F"/>
    <w:rsid w:val="00C268A1"/>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5B9"/>
    <w:rsid w:val="00C526CD"/>
    <w:rsid w:val="00C52774"/>
    <w:rsid w:val="00C52904"/>
    <w:rsid w:val="00C53169"/>
    <w:rsid w:val="00C53B61"/>
    <w:rsid w:val="00C5405E"/>
    <w:rsid w:val="00C54E7E"/>
    <w:rsid w:val="00C55EF4"/>
    <w:rsid w:val="00C55FA5"/>
    <w:rsid w:val="00C560F7"/>
    <w:rsid w:val="00C567B7"/>
    <w:rsid w:val="00C56A0E"/>
    <w:rsid w:val="00C56F86"/>
    <w:rsid w:val="00C57016"/>
    <w:rsid w:val="00C5706A"/>
    <w:rsid w:val="00C60035"/>
    <w:rsid w:val="00C617C2"/>
    <w:rsid w:val="00C62272"/>
    <w:rsid w:val="00C6256F"/>
    <w:rsid w:val="00C627B1"/>
    <w:rsid w:val="00C63770"/>
    <w:rsid w:val="00C63B17"/>
    <w:rsid w:val="00C65203"/>
    <w:rsid w:val="00C65D5C"/>
    <w:rsid w:val="00C66759"/>
    <w:rsid w:val="00C70341"/>
    <w:rsid w:val="00C73295"/>
    <w:rsid w:val="00C73EBA"/>
    <w:rsid w:val="00C7407B"/>
    <w:rsid w:val="00C742A1"/>
    <w:rsid w:val="00C74BA9"/>
    <w:rsid w:val="00C76752"/>
    <w:rsid w:val="00C77DC4"/>
    <w:rsid w:val="00C8004C"/>
    <w:rsid w:val="00C824C8"/>
    <w:rsid w:val="00C84CAC"/>
    <w:rsid w:val="00C85176"/>
    <w:rsid w:val="00C859DB"/>
    <w:rsid w:val="00C865EF"/>
    <w:rsid w:val="00C86694"/>
    <w:rsid w:val="00C869B7"/>
    <w:rsid w:val="00C8703C"/>
    <w:rsid w:val="00C87F0D"/>
    <w:rsid w:val="00C87F1F"/>
    <w:rsid w:val="00C87F63"/>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651"/>
    <w:rsid w:val="00CB1C15"/>
    <w:rsid w:val="00CB2C5A"/>
    <w:rsid w:val="00CB3172"/>
    <w:rsid w:val="00CB351D"/>
    <w:rsid w:val="00CB364E"/>
    <w:rsid w:val="00CB416F"/>
    <w:rsid w:val="00CB41CC"/>
    <w:rsid w:val="00CB43C4"/>
    <w:rsid w:val="00CB4AE5"/>
    <w:rsid w:val="00CB4BBE"/>
    <w:rsid w:val="00CB4F5A"/>
    <w:rsid w:val="00CB5292"/>
    <w:rsid w:val="00CB55AB"/>
    <w:rsid w:val="00CB57AB"/>
    <w:rsid w:val="00CC04F9"/>
    <w:rsid w:val="00CC0BF1"/>
    <w:rsid w:val="00CC105D"/>
    <w:rsid w:val="00CC117A"/>
    <w:rsid w:val="00CC1622"/>
    <w:rsid w:val="00CC1796"/>
    <w:rsid w:val="00CC24A8"/>
    <w:rsid w:val="00CC2DCA"/>
    <w:rsid w:val="00CC31E3"/>
    <w:rsid w:val="00CC3790"/>
    <w:rsid w:val="00CC3DB3"/>
    <w:rsid w:val="00CC49E1"/>
    <w:rsid w:val="00CC554C"/>
    <w:rsid w:val="00CC5603"/>
    <w:rsid w:val="00CC60E5"/>
    <w:rsid w:val="00CC6E41"/>
    <w:rsid w:val="00CC7718"/>
    <w:rsid w:val="00CC7987"/>
    <w:rsid w:val="00CD15AD"/>
    <w:rsid w:val="00CD1828"/>
    <w:rsid w:val="00CD1992"/>
    <w:rsid w:val="00CD237E"/>
    <w:rsid w:val="00CD24EF"/>
    <w:rsid w:val="00CD28EE"/>
    <w:rsid w:val="00CD32BF"/>
    <w:rsid w:val="00CD56E3"/>
    <w:rsid w:val="00CD6806"/>
    <w:rsid w:val="00CD72D1"/>
    <w:rsid w:val="00CD7838"/>
    <w:rsid w:val="00CD7A67"/>
    <w:rsid w:val="00CD7F7A"/>
    <w:rsid w:val="00CE0731"/>
    <w:rsid w:val="00CE0B6E"/>
    <w:rsid w:val="00CE118F"/>
    <w:rsid w:val="00CE1C19"/>
    <w:rsid w:val="00CE1FF3"/>
    <w:rsid w:val="00CE2A7C"/>
    <w:rsid w:val="00CE2F71"/>
    <w:rsid w:val="00CE376F"/>
    <w:rsid w:val="00CE3A7A"/>
    <w:rsid w:val="00CE510D"/>
    <w:rsid w:val="00CE5D0B"/>
    <w:rsid w:val="00CE674C"/>
    <w:rsid w:val="00CE73D4"/>
    <w:rsid w:val="00CE77FB"/>
    <w:rsid w:val="00CE786A"/>
    <w:rsid w:val="00CF28DB"/>
    <w:rsid w:val="00CF2D0D"/>
    <w:rsid w:val="00CF31C7"/>
    <w:rsid w:val="00CF5A41"/>
    <w:rsid w:val="00CF68B2"/>
    <w:rsid w:val="00CF7D81"/>
    <w:rsid w:val="00D00926"/>
    <w:rsid w:val="00D00BF9"/>
    <w:rsid w:val="00D016A3"/>
    <w:rsid w:val="00D019A4"/>
    <w:rsid w:val="00D01C68"/>
    <w:rsid w:val="00D032E8"/>
    <w:rsid w:val="00D03A94"/>
    <w:rsid w:val="00D03F99"/>
    <w:rsid w:val="00D03FFF"/>
    <w:rsid w:val="00D040B3"/>
    <w:rsid w:val="00D04766"/>
    <w:rsid w:val="00D07A95"/>
    <w:rsid w:val="00D07DEB"/>
    <w:rsid w:val="00D10075"/>
    <w:rsid w:val="00D11924"/>
    <w:rsid w:val="00D11BD1"/>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C9D"/>
    <w:rsid w:val="00D24FD6"/>
    <w:rsid w:val="00D25E63"/>
    <w:rsid w:val="00D260AE"/>
    <w:rsid w:val="00D264FF"/>
    <w:rsid w:val="00D301F7"/>
    <w:rsid w:val="00D301FC"/>
    <w:rsid w:val="00D30345"/>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5E9F"/>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14D"/>
    <w:rsid w:val="00D57334"/>
    <w:rsid w:val="00D57516"/>
    <w:rsid w:val="00D60684"/>
    <w:rsid w:val="00D61657"/>
    <w:rsid w:val="00D62027"/>
    <w:rsid w:val="00D62D9E"/>
    <w:rsid w:val="00D63A05"/>
    <w:rsid w:val="00D6469D"/>
    <w:rsid w:val="00D64AA7"/>
    <w:rsid w:val="00D665D4"/>
    <w:rsid w:val="00D67F27"/>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C5B"/>
    <w:rsid w:val="00DA2FFF"/>
    <w:rsid w:val="00DA3589"/>
    <w:rsid w:val="00DA4295"/>
    <w:rsid w:val="00DA4DAD"/>
    <w:rsid w:val="00DA5812"/>
    <w:rsid w:val="00DA69DA"/>
    <w:rsid w:val="00DA7242"/>
    <w:rsid w:val="00DB0C9A"/>
    <w:rsid w:val="00DB1074"/>
    <w:rsid w:val="00DB1DC2"/>
    <w:rsid w:val="00DB25ED"/>
    <w:rsid w:val="00DB2D3A"/>
    <w:rsid w:val="00DB3600"/>
    <w:rsid w:val="00DB3F4F"/>
    <w:rsid w:val="00DB4840"/>
    <w:rsid w:val="00DB5D71"/>
    <w:rsid w:val="00DB79A6"/>
    <w:rsid w:val="00DC0632"/>
    <w:rsid w:val="00DC14DE"/>
    <w:rsid w:val="00DC1997"/>
    <w:rsid w:val="00DC1F72"/>
    <w:rsid w:val="00DC225B"/>
    <w:rsid w:val="00DC2762"/>
    <w:rsid w:val="00DC2F9F"/>
    <w:rsid w:val="00DC3827"/>
    <w:rsid w:val="00DC46FD"/>
    <w:rsid w:val="00DC4B01"/>
    <w:rsid w:val="00DC4BFB"/>
    <w:rsid w:val="00DC67F6"/>
    <w:rsid w:val="00DC6F79"/>
    <w:rsid w:val="00DD0571"/>
    <w:rsid w:val="00DD09EE"/>
    <w:rsid w:val="00DD0D3F"/>
    <w:rsid w:val="00DD1E73"/>
    <w:rsid w:val="00DD1E96"/>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5CC9"/>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4A83"/>
    <w:rsid w:val="00E15062"/>
    <w:rsid w:val="00E1755F"/>
    <w:rsid w:val="00E17A1E"/>
    <w:rsid w:val="00E20036"/>
    <w:rsid w:val="00E21356"/>
    <w:rsid w:val="00E21885"/>
    <w:rsid w:val="00E221EB"/>
    <w:rsid w:val="00E22BE2"/>
    <w:rsid w:val="00E22C47"/>
    <w:rsid w:val="00E2324D"/>
    <w:rsid w:val="00E2392B"/>
    <w:rsid w:val="00E251E8"/>
    <w:rsid w:val="00E261A4"/>
    <w:rsid w:val="00E264C1"/>
    <w:rsid w:val="00E26756"/>
    <w:rsid w:val="00E26AC0"/>
    <w:rsid w:val="00E27011"/>
    <w:rsid w:val="00E27AAE"/>
    <w:rsid w:val="00E30FB8"/>
    <w:rsid w:val="00E31825"/>
    <w:rsid w:val="00E3381F"/>
    <w:rsid w:val="00E348A3"/>
    <w:rsid w:val="00E34C0A"/>
    <w:rsid w:val="00E35F99"/>
    <w:rsid w:val="00E364A7"/>
    <w:rsid w:val="00E364BD"/>
    <w:rsid w:val="00E3717F"/>
    <w:rsid w:val="00E402FF"/>
    <w:rsid w:val="00E40339"/>
    <w:rsid w:val="00E40C02"/>
    <w:rsid w:val="00E44450"/>
    <w:rsid w:val="00E4638C"/>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D23"/>
    <w:rsid w:val="00E57FD8"/>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639"/>
    <w:rsid w:val="00E722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244F"/>
    <w:rsid w:val="00E85436"/>
    <w:rsid w:val="00E85B97"/>
    <w:rsid w:val="00E86CBC"/>
    <w:rsid w:val="00E86E47"/>
    <w:rsid w:val="00E872F7"/>
    <w:rsid w:val="00E87690"/>
    <w:rsid w:val="00E87A53"/>
    <w:rsid w:val="00E90275"/>
    <w:rsid w:val="00E902BF"/>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254"/>
    <w:rsid w:val="00EC63B0"/>
    <w:rsid w:val="00EC688F"/>
    <w:rsid w:val="00EC69CF"/>
    <w:rsid w:val="00ED017F"/>
    <w:rsid w:val="00ED08A1"/>
    <w:rsid w:val="00ED0ABD"/>
    <w:rsid w:val="00ED159C"/>
    <w:rsid w:val="00ED415F"/>
    <w:rsid w:val="00ED6FE8"/>
    <w:rsid w:val="00ED7601"/>
    <w:rsid w:val="00ED76F7"/>
    <w:rsid w:val="00ED7796"/>
    <w:rsid w:val="00ED79DD"/>
    <w:rsid w:val="00EE0116"/>
    <w:rsid w:val="00EE0633"/>
    <w:rsid w:val="00EE0E86"/>
    <w:rsid w:val="00EE1A10"/>
    <w:rsid w:val="00EE1F3F"/>
    <w:rsid w:val="00EE37FE"/>
    <w:rsid w:val="00EE590A"/>
    <w:rsid w:val="00EE67B4"/>
    <w:rsid w:val="00EF0882"/>
    <w:rsid w:val="00EF12E2"/>
    <w:rsid w:val="00EF609B"/>
    <w:rsid w:val="00EF67BC"/>
    <w:rsid w:val="00EF6DAE"/>
    <w:rsid w:val="00EF76F9"/>
    <w:rsid w:val="00EF79A7"/>
    <w:rsid w:val="00F0068B"/>
    <w:rsid w:val="00F00BCD"/>
    <w:rsid w:val="00F02311"/>
    <w:rsid w:val="00F027CF"/>
    <w:rsid w:val="00F03B0A"/>
    <w:rsid w:val="00F042C6"/>
    <w:rsid w:val="00F05EB4"/>
    <w:rsid w:val="00F07521"/>
    <w:rsid w:val="00F0776C"/>
    <w:rsid w:val="00F1033F"/>
    <w:rsid w:val="00F113F9"/>
    <w:rsid w:val="00F11CFE"/>
    <w:rsid w:val="00F121D0"/>
    <w:rsid w:val="00F12EBC"/>
    <w:rsid w:val="00F13075"/>
    <w:rsid w:val="00F13BCF"/>
    <w:rsid w:val="00F144D7"/>
    <w:rsid w:val="00F149C5"/>
    <w:rsid w:val="00F15201"/>
    <w:rsid w:val="00F16215"/>
    <w:rsid w:val="00F16377"/>
    <w:rsid w:val="00F16AC6"/>
    <w:rsid w:val="00F17438"/>
    <w:rsid w:val="00F20F73"/>
    <w:rsid w:val="00F21BAC"/>
    <w:rsid w:val="00F2310D"/>
    <w:rsid w:val="00F23973"/>
    <w:rsid w:val="00F23CB6"/>
    <w:rsid w:val="00F2465E"/>
    <w:rsid w:val="00F25384"/>
    <w:rsid w:val="00F277BC"/>
    <w:rsid w:val="00F27BA1"/>
    <w:rsid w:val="00F27C26"/>
    <w:rsid w:val="00F27D1D"/>
    <w:rsid w:val="00F27DD0"/>
    <w:rsid w:val="00F3025F"/>
    <w:rsid w:val="00F31BBD"/>
    <w:rsid w:val="00F327EB"/>
    <w:rsid w:val="00F3297C"/>
    <w:rsid w:val="00F3334B"/>
    <w:rsid w:val="00F334EB"/>
    <w:rsid w:val="00F33A24"/>
    <w:rsid w:val="00F3506D"/>
    <w:rsid w:val="00F355B3"/>
    <w:rsid w:val="00F361FB"/>
    <w:rsid w:val="00F364E1"/>
    <w:rsid w:val="00F36BA5"/>
    <w:rsid w:val="00F3723F"/>
    <w:rsid w:val="00F377F8"/>
    <w:rsid w:val="00F378F5"/>
    <w:rsid w:val="00F40831"/>
    <w:rsid w:val="00F42256"/>
    <w:rsid w:val="00F427DB"/>
    <w:rsid w:val="00F42B3B"/>
    <w:rsid w:val="00F43487"/>
    <w:rsid w:val="00F44F53"/>
    <w:rsid w:val="00F463FD"/>
    <w:rsid w:val="00F468D6"/>
    <w:rsid w:val="00F46F0A"/>
    <w:rsid w:val="00F47214"/>
    <w:rsid w:val="00F5063A"/>
    <w:rsid w:val="00F5092D"/>
    <w:rsid w:val="00F50D46"/>
    <w:rsid w:val="00F528CC"/>
    <w:rsid w:val="00F52C2C"/>
    <w:rsid w:val="00F52CA3"/>
    <w:rsid w:val="00F53632"/>
    <w:rsid w:val="00F54A3D"/>
    <w:rsid w:val="00F54F64"/>
    <w:rsid w:val="00F61B01"/>
    <w:rsid w:val="00F62829"/>
    <w:rsid w:val="00F6364E"/>
    <w:rsid w:val="00F63839"/>
    <w:rsid w:val="00F639AF"/>
    <w:rsid w:val="00F63FA5"/>
    <w:rsid w:val="00F64B8B"/>
    <w:rsid w:val="00F64CFF"/>
    <w:rsid w:val="00F64E6D"/>
    <w:rsid w:val="00F650E5"/>
    <w:rsid w:val="00F655D0"/>
    <w:rsid w:val="00F65CC8"/>
    <w:rsid w:val="00F6619F"/>
    <w:rsid w:val="00F7080E"/>
    <w:rsid w:val="00F70EDB"/>
    <w:rsid w:val="00F70FA3"/>
    <w:rsid w:val="00F722B2"/>
    <w:rsid w:val="00F72AF0"/>
    <w:rsid w:val="00F72BB3"/>
    <w:rsid w:val="00F74701"/>
    <w:rsid w:val="00F75087"/>
    <w:rsid w:val="00F75259"/>
    <w:rsid w:val="00F754D4"/>
    <w:rsid w:val="00F75DA0"/>
    <w:rsid w:val="00F764C0"/>
    <w:rsid w:val="00F7687C"/>
    <w:rsid w:val="00F76A98"/>
    <w:rsid w:val="00F83465"/>
    <w:rsid w:val="00F83A08"/>
    <w:rsid w:val="00F8545F"/>
    <w:rsid w:val="00F8563D"/>
    <w:rsid w:val="00F8593A"/>
    <w:rsid w:val="00F86B80"/>
    <w:rsid w:val="00F87DDD"/>
    <w:rsid w:val="00F87FA3"/>
    <w:rsid w:val="00F905AC"/>
    <w:rsid w:val="00F911A4"/>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32"/>
    <w:rsid w:val="00FA7E8C"/>
    <w:rsid w:val="00FB002C"/>
    <w:rsid w:val="00FB2DAB"/>
    <w:rsid w:val="00FB3924"/>
    <w:rsid w:val="00FB4C90"/>
    <w:rsid w:val="00FB62F3"/>
    <w:rsid w:val="00FB63B6"/>
    <w:rsid w:val="00FB6999"/>
    <w:rsid w:val="00FC0BBA"/>
    <w:rsid w:val="00FC1196"/>
    <w:rsid w:val="00FC11D1"/>
    <w:rsid w:val="00FC1413"/>
    <w:rsid w:val="00FC166C"/>
    <w:rsid w:val="00FC1E37"/>
    <w:rsid w:val="00FC2ABD"/>
    <w:rsid w:val="00FC3365"/>
    <w:rsid w:val="00FC41DC"/>
    <w:rsid w:val="00FC49E8"/>
    <w:rsid w:val="00FC51EA"/>
    <w:rsid w:val="00FC6170"/>
    <w:rsid w:val="00FC675A"/>
    <w:rsid w:val="00FC6D3B"/>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09F"/>
    <w:rsid w:val="00FE4565"/>
    <w:rsid w:val="00FE489C"/>
    <w:rsid w:val="00FE4DEE"/>
    <w:rsid w:val="00FE4E34"/>
    <w:rsid w:val="00FE60FB"/>
    <w:rsid w:val="00FE648A"/>
    <w:rsid w:val="00FE6B3C"/>
    <w:rsid w:val="00FF1CED"/>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B4C23"/>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6"/>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7"/>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E3098987-DE06-4A52-BEDE-7C6C0244C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5E1AA7-666A-4806-98A3-7B367A7BB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5306</TotalTime>
  <Pages>15</Pages>
  <Words>4423</Words>
  <Characters>25217</Characters>
  <Application>Microsoft Office Word</Application>
  <DocSecurity>0</DocSecurity>
  <Lines>210</Lines>
  <Paragraphs>59</Paragraphs>
  <ScaleCrop>false</ScaleCrop>
  <Company>Tom</Company>
  <LinksUpToDate>false</LinksUpToDate>
  <CharactersWithSpaces>29581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243</cp:revision>
  <cp:lastPrinted>1995-11-21T09:41:00Z</cp:lastPrinted>
  <dcterms:created xsi:type="dcterms:W3CDTF">2023-05-15T11:16:00Z</dcterms:created>
  <dcterms:modified xsi:type="dcterms:W3CDTF">2023-09-27T16:44:00Z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